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4F3B" w:rsidRDefault="005B4F3B" w:rsidP="00E87D47">
      <w:pPr>
        <w:shd w:val="clear" w:color="auto" w:fill="FFFFFF"/>
        <w:spacing w:after="169" w:line="240" w:lineRule="auto"/>
        <w:jc w:val="center"/>
        <w:rPr>
          <w:rFonts w:ascii="Times New Roman" w:eastAsia="Times New Roman" w:hAnsi="Times New Roman" w:cs="Times New Roman"/>
          <w:b/>
          <w:bCs/>
          <w:color w:val="767676"/>
          <w:sz w:val="24"/>
          <w:szCs w:val="24"/>
          <w:lang w:eastAsia="ru-RU"/>
        </w:rPr>
      </w:pPr>
    </w:p>
    <w:p w:rsidR="005B4F3B" w:rsidRDefault="005B4F3B" w:rsidP="00E87D47">
      <w:pPr>
        <w:shd w:val="clear" w:color="auto" w:fill="FFFFFF"/>
        <w:spacing w:after="169" w:line="240" w:lineRule="auto"/>
        <w:jc w:val="center"/>
        <w:rPr>
          <w:rFonts w:ascii="Times New Roman" w:eastAsia="Times New Roman" w:hAnsi="Times New Roman" w:cs="Times New Roman"/>
          <w:b/>
          <w:bCs/>
          <w:color w:val="767676"/>
          <w:sz w:val="24"/>
          <w:szCs w:val="24"/>
          <w:lang w:eastAsia="ru-RU"/>
        </w:rPr>
      </w:pPr>
    </w:p>
    <w:p w:rsidR="005B4F3B" w:rsidRDefault="005B4F3B" w:rsidP="00E87D47">
      <w:pPr>
        <w:shd w:val="clear" w:color="auto" w:fill="FFFFFF"/>
        <w:spacing w:after="169" w:line="240" w:lineRule="auto"/>
        <w:jc w:val="center"/>
        <w:rPr>
          <w:rFonts w:ascii="Times New Roman" w:eastAsia="Times New Roman" w:hAnsi="Times New Roman" w:cs="Times New Roman"/>
          <w:b/>
          <w:bCs/>
          <w:color w:val="767676"/>
          <w:sz w:val="24"/>
          <w:szCs w:val="24"/>
          <w:lang w:eastAsia="ru-RU"/>
        </w:rPr>
      </w:pPr>
    </w:p>
    <w:p w:rsidR="005B4F3B" w:rsidRDefault="005B4F3B" w:rsidP="00E87D47">
      <w:pPr>
        <w:shd w:val="clear" w:color="auto" w:fill="FFFFFF"/>
        <w:spacing w:after="169" w:line="240" w:lineRule="auto"/>
        <w:jc w:val="center"/>
        <w:rPr>
          <w:rFonts w:ascii="Times New Roman" w:eastAsia="Times New Roman" w:hAnsi="Times New Roman" w:cs="Times New Roman"/>
          <w:b/>
          <w:bCs/>
          <w:color w:val="767676"/>
          <w:sz w:val="24"/>
          <w:szCs w:val="24"/>
          <w:lang w:eastAsia="ru-RU"/>
        </w:rPr>
      </w:pPr>
    </w:p>
    <w:p w:rsidR="005B4F3B" w:rsidRDefault="005B4F3B" w:rsidP="00E87D47">
      <w:pPr>
        <w:shd w:val="clear" w:color="auto" w:fill="FFFFFF"/>
        <w:spacing w:after="169" w:line="240" w:lineRule="auto"/>
        <w:jc w:val="center"/>
        <w:rPr>
          <w:rFonts w:ascii="Times New Roman" w:eastAsia="Times New Roman" w:hAnsi="Times New Roman" w:cs="Times New Roman"/>
          <w:b/>
          <w:bCs/>
          <w:color w:val="767676"/>
          <w:sz w:val="24"/>
          <w:szCs w:val="24"/>
          <w:lang w:eastAsia="ru-RU"/>
        </w:rPr>
      </w:pPr>
    </w:p>
    <w:p w:rsidR="005B4F3B" w:rsidRDefault="005B4F3B" w:rsidP="00E87D47">
      <w:pPr>
        <w:shd w:val="clear" w:color="auto" w:fill="FFFFFF"/>
        <w:spacing w:after="169" w:line="240" w:lineRule="auto"/>
        <w:jc w:val="center"/>
        <w:rPr>
          <w:rFonts w:ascii="Times New Roman" w:eastAsia="Times New Roman" w:hAnsi="Times New Roman" w:cs="Times New Roman"/>
          <w:b/>
          <w:bCs/>
          <w:color w:val="767676"/>
          <w:sz w:val="24"/>
          <w:szCs w:val="24"/>
          <w:lang w:eastAsia="ru-RU"/>
        </w:rPr>
      </w:pPr>
    </w:p>
    <w:p w:rsidR="005B4F3B" w:rsidRDefault="005B4F3B" w:rsidP="00E87D47">
      <w:pPr>
        <w:shd w:val="clear" w:color="auto" w:fill="FFFFFF"/>
        <w:spacing w:after="169" w:line="240" w:lineRule="auto"/>
        <w:jc w:val="center"/>
        <w:rPr>
          <w:rFonts w:ascii="Times New Roman" w:eastAsia="Times New Roman" w:hAnsi="Times New Roman" w:cs="Times New Roman"/>
          <w:b/>
          <w:bCs/>
          <w:color w:val="767676"/>
          <w:sz w:val="24"/>
          <w:szCs w:val="24"/>
          <w:lang w:eastAsia="ru-RU"/>
        </w:rPr>
      </w:pPr>
    </w:p>
    <w:p w:rsidR="005B4F3B" w:rsidRDefault="005B4F3B" w:rsidP="00E87D47">
      <w:pPr>
        <w:shd w:val="clear" w:color="auto" w:fill="FFFFFF"/>
        <w:spacing w:after="169" w:line="240" w:lineRule="auto"/>
        <w:jc w:val="center"/>
        <w:rPr>
          <w:rFonts w:ascii="Times New Roman" w:eastAsia="Times New Roman" w:hAnsi="Times New Roman" w:cs="Times New Roman"/>
          <w:b/>
          <w:bCs/>
          <w:color w:val="767676"/>
          <w:sz w:val="24"/>
          <w:szCs w:val="24"/>
          <w:lang w:eastAsia="ru-RU"/>
        </w:rPr>
      </w:pPr>
    </w:p>
    <w:p w:rsidR="005B4F3B" w:rsidRDefault="005B4F3B" w:rsidP="00E87D47">
      <w:pPr>
        <w:shd w:val="clear" w:color="auto" w:fill="FFFFFF"/>
        <w:spacing w:after="169" w:line="240" w:lineRule="auto"/>
        <w:jc w:val="center"/>
        <w:rPr>
          <w:rFonts w:ascii="Times New Roman" w:eastAsia="Times New Roman" w:hAnsi="Times New Roman" w:cs="Times New Roman"/>
          <w:b/>
          <w:bCs/>
          <w:color w:val="767676"/>
          <w:sz w:val="24"/>
          <w:szCs w:val="24"/>
          <w:lang w:eastAsia="ru-RU"/>
        </w:rPr>
      </w:pPr>
    </w:p>
    <w:p w:rsidR="005B4F3B" w:rsidRDefault="005B4F3B" w:rsidP="00E87D47">
      <w:pPr>
        <w:shd w:val="clear" w:color="auto" w:fill="FFFFFF"/>
        <w:spacing w:after="169" w:line="240" w:lineRule="auto"/>
        <w:jc w:val="center"/>
        <w:rPr>
          <w:rFonts w:ascii="Times New Roman" w:eastAsia="Times New Roman" w:hAnsi="Times New Roman" w:cs="Times New Roman"/>
          <w:b/>
          <w:bCs/>
          <w:color w:val="767676"/>
          <w:sz w:val="24"/>
          <w:szCs w:val="24"/>
          <w:lang w:eastAsia="ru-RU"/>
        </w:rPr>
      </w:pPr>
    </w:p>
    <w:p w:rsidR="005B4F3B" w:rsidRDefault="005B4F3B" w:rsidP="00E87D47">
      <w:pPr>
        <w:shd w:val="clear" w:color="auto" w:fill="FFFFFF"/>
        <w:spacing w:after="169" w:line="240" w:lineRule="auto"/>
        <w:jc w:val="center"/>
        <w:rPr>
          <w:rFonts w:ascii="Times New Roman" w:eastAsia="Times New Roman" w:hAnsi="Times New Roman" w:cs="Times New Roman"/>
          <w:b/>
          <w:bCs/>
          <w:color w:val="767676"/>
          <w:sz w:val="24"/>
          <w:szCs w:val="24"/>
          <w:lang w:eastAsia="ru-RU"/>
        </w:rPr>
      </w:pPr>
    </w:p>
    <w:p w:rsidR="00E87D47" w:rsidRPr="005B4F3B" w:rsidRDefault="00E87D47" w:rsidP="00E87D47">
      <w:pPr>
        <w:shd w:val="clear" w:color="auto" w:fill="FFFFFF"/>
        <w:spacing w:after="169" w:line="240" w:lineRule="auto"/>
        <w:jc w:val="center"/>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b/>
          <w:bCs/>
          <w:color w:val="767676"/>
          <w:sz w:val="24"/>
          <w:szCs w:val="24"/>
          <w:lang w:eastAsia="ru-RU"/>
        </w:rPr>
        <w:t>Методическая разработка по теме:</w:t>
      </w:r>
    </w:p>
    <w:p w:rsidR="00E87D47" w:rsidRPr="005B4F3B" w:rsidRDefault="00E87D47" w:rsidP="00E87D47">
      <w:pPr>
        <w:shd w:val="clear" w:color="auto" w:fill="FFFFFF"/>
        <w:spacing w:after="169" w:line="240" w:lineRule="auto"/>
        <w:jc w:val="center"/>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b/>
          <w:bCs/>
          <w:color w:val="767676"/>
          <w:sz w:val="24"/>
          <w:szCs w:val="24"/>
          <w:lang w:eastAsia="ru-RU"/>
        </w:rPr>
        <w:t>Развитие музыкальности и чувства ритма</w:t>
      </w:r>
    </w:p>
    <w:p w:rsidR="00E87D47" w:rsidRPr="005B4F3B" w:rsidRDefault="00E87D47" w:rsidP="00E87D47">
      <w:pPr>
        <w:shd w:val="clear" w:color="auto" w:fill="FFFFFF"/>
        <w:spacing w:after="169" w:line="240" w:lineRule="auto"/>
        <w:jc w:val="center"/>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b/>
          <w:bCs/>
          <w:color w:val="767676"/>
          <w:sz w:val="24"/>
          <w:szCs w:val="24"/>
          <w:lang w:eastAsia="ru-RU"/>
        </w:rPr>
        <w:t>у детей дошкольного возраста на уроках ритмики</w:t>
      </w:r>
    </w:p>
    <w:p w:rsidR="00E87D47" w:rsidRPr="005B4F3B" w:rsidRDefault="00E87D47" w:rsidP="00E87D47">
      <w:pPr>
        <w:shd w:val="clear" w:color="auto" w:fill="FFFFFF"/>
        <w:spacing w:after="169" w:line="240" w:lineRule="auto"/>
        <w:jc w:val="right"/>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br/>
      </w:r>
    </w:p>
    <w:p w:rsidR="00E87D47" w:rsidRPr="005B4F3B" w:rsidRDefault="00E87D47" w:rsidP="00E87D47">
      <w:pPr>
        <w:shd w:val="clear" w:color="auto" w:fill="FFFFFF"/>
        <w:spacing w:after="169" w:line="240" w:lineRule="auto"/>
        <w:jc w:val="right"/>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br/>
      </w:r>
    </w:p>
    <w:p w:rsidR="00E87D47" w:rsidRPr="005B4F3B" w:rsidRDefault="00E87D47" w:rsidP="00E87D47">
      <w:pPr>
        <w:shd w:val="clear" w:color="auto" w:fill="FFFFFF"/>
        <w:spacing w:after="169" w:line="240" w:lineRule="auto"/>
        <w:jc w:val="right"/>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br/>
      </w:r>
    </w:p>
    <w:p w:rsidR="00B65D89" w:rsidRDefault="00E87D47" w:rsidP="005B4F3B">
      <w:pPr>
        <w:shd w:val="clear" w:color="auto" w:fill="FFFFFF"/>
        <w:spacing w:after="169" w:line="240" w:lineRule="auto"/>
        <w:jc w:val="right"/>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br/>
      </w:r>
    </w:p>
    <w:p w:rsidR="00B65D89" w:rsidRDefault="00B65D89" w:rsidP="005B4F3B">
      <w:pPr>
        <w:shd w:val="clear" w:color="auto" w:fill="FFFFFF"/>
        <w:spacing w:after="169" w:line="240" w:lineRule="auto"/>
        <w:jc w:val="right"/>
        <w:rPr>
          <w:rFonts w:ascii="Times New Roman" w:eastAsia="Times New Roman" w:hAnsi="Times New Roman" w:cs="Times New Roman"/>
          <w:color w:val="767676"/>
          <w:sz w:val="24"/>
          <w:szCs w:val="24"/>
          <w:lang w:eastAsia="ru-RU"/>
        </w:rPr>
      </w:pPr>
    </w:p>
    <w:p w:rsidR="00B65D89" w:rsidRDefault="00B65D89" w:rsidP="005B4F3B">
      <w:pPr>
        <w:shd w:val="clear" w:color="auto" w:fill="FFFFFF"/>
        <w:spacing w:after="169" w:line="240" w:lineRule="auto"/>
        <w:jc w:val="right"/>
        <w:rPr>
          <w:rFonts w:ascii="Times New Roman" w:eastAsia="Times New Roman" w:hAnsi="Times New Roman" w:cs="Times New Roman"/>
          <w:color w:val="767676"/>
          <w:sz w:val="24"/>
          <w:szCs w:val="24"/>
          <w:lang w:eastAsia="ru-RU"/>
        </w:rPr>
      </w:pPr>
    </w:p>
    <w:p w:rsidR="00B65D89" w:rsidRDefault="00B65D89" w:rsidP="005B4F3B">
      <w:pPr>
        <w:shd w:val="clear" w:color="auto" w:fill="FFFFFF"/>
        <w:spacing w:after="169" w:line="240" w:lineRule="auto"/>
        <w:jc w:val="right"/>
        <w:rPr>
          <w:rFonts w:ascii="Times New Roman" w:eastAsia="Times New Roman" w:hAnsi="Times New Roman" w:cs="Times New Roman"/>
          <w:color w:val="767676"/>
          <w:sz w:val="24"/>
          <w:szCs w:val="24"/>
          <w:lang w:eastAsia="ru-RU"/>
        </w:rPr>
      </w:pPr>
    </w:p>
    <w:p w:rsidR="00B65D89" w:rsidRDefault="00B65D89" w:rsidP="005B4F3B">
      <w:pPr>
        <w:shd w:val="clear" w:color="auto" w:fill="FFFFFF"/>
        <w:spacing w:after="169" w:line="240" w:lineRule="auto"/>
        <w:jc w:val="right"/>
        <w:rPr>
          <w:rFonts w:ascii="Times New Roman" w:eastAsia="Times New Roman" w:hAnsi="Times New Roman" w:cs="Times New Roman"/>
          <w:color w:val="767676"/>
          <w:sz w:val="24"/>
          <w:szCs w:val="24"/>
          <w:lang w:eastAsia="ru-RU"/>
        </w:rPr>
      </w:pPr>
    </w:p>
    <w:p w:rsidR="005B4F3B" w:rsidRDefault="005B4F3B" w:rsidP="005B4F3B">
      <w:pPr>
        <w:shd w:val="clear" w:color="auto" w:fill="FFFFFF"/>
        <w:spacing w:after="169" w:line="240" w:lineRule="auto"/>
        <w:jc w:val="right"/>
        <w:rPr>
          <w:rFonts w:ascii="Times New Roman" w:eastAsia="Times New Roman" w:hAnsi="Times New Roman" w:cs="Times New Roman"/>
          <w:color w:val="767676"/>
          <w:sz w:val="24"/>
          <w:szCs w:val="24"/>
          <w:lang w:eastAsia="ru-RU"/>
        </w:rPr>
      </w:pPr>
      <w:r>
        <w:rPr>
          <w:rFonts w:ascii="Times New Roman" w:eastAsia="Times New Roman" w:hAnsi="Times New Roman" w:cs="Times New Roman"/>
          <w:color w:val="767676"/>
          <w:sz w:val="24"/>
          <w:szCs w:val="24"/>
          <w:lang w:eastAsia="ru-RU"/>
        </w:rPr>
        <w:t xml:space="preserve">выполнила – </w:t>
      </w:r>
    </w:p>
    <w:p w:rsidR="005B4F3B" w:rsidRDefault="005B4F3B" w:rsidP="005B4F3B">
      <w:pPr>
        <w:shd w:val="clear" w:color="auto" w:fill="FFFFFF"/>
        <w:spacing w:after="169" w:line="240" w:lineRule="auto"/>
        <w:jc w:val="right"/>
        <w:rPr>
          <w:rFonts w:ascii="Times New Roman" w:eastAsia="Times New Roman" w:hAnsi="Times New Roman" w:cs="Times New Roman"/>
          <w:color w:val="767676"/>
          <w:sz w:val="24"/>
          <w:szCs w:val="24"/>
          <w:lang w:eastAsia="ru-RU"/>
        </w:rPr>
      </w:pPr>
      <w:r>
        <w:rPr>
          <w:rFonts w:ascii="Times New Roman" w:eastAsia="Times New Roman" w:hAnsi="Times New Roman" w:cs="Times New Roman"/>
          <w:color w:val="767676"/>
          <w:sz w:val="24"/>
          <w:szCs w:val="24"/>
          <w:lang w:eastAsia="ru-RU"/>
        </w:rPr>
        <w:t xml:space="preserve">педагог ДО 1 квалификационной категории </w:t>
      </w:r>
    </w:p>
    <w:p w:rsidR="00E87D47" w:rsidRDefault="005B4F3B" w:rsidP="005B4F3B">
      <w:pPr>
        <w:shd w:val="clear" w:color="auto" w:fill="FFFFFF"/>
        <w:spacing w:after="169" w:line="240" w:lineRule="auto"/>
        <w:jc w:val="right"/>
        <w:rPr>
          <w:rFonts w:ascii="Times New Roman" w:eastAsia="Times New Roman" w:hAnsi="Times New Roman" w:cs="Times New Roman"/>
          <w:color w:val="767676"/>
          <w:sz w:val="24"/>
          <w:szCs w:val="24"/>
          <w:lang w:eastAsia="ru-RU"/>
        </w:rPr>
      </w:pPr>
      <w:r>
        <w:rPr>
          <w:rFonts w:ascii="Times New Roman" w:eastAsia="Times New Roman" w:hAnsi="Times New Roman" w:cs="Times New Roman"/>
          <w:color w:val="767676"/>
          <w:sz w:val="24"/>
          <w:szCs w:val="24"/>
          <w:lang w:eastAsia="ru-RU"/>
        </w:rPr>
        <w:t>Петренко Н.</w:t>
      </w:r>
      <w:proofErr w:type="gramStart"/>
      <w:r>
        <w:rPr>
          <w:rFonts w:ascii="Times New Roman" w:eastAsia="Times New Roman" w:hAnsi="Times New Roman" w:cs="Times New Roman"/>
          <w:color w:val="767676"/>
          <w:sz w:val="24"/>
          <w:szCs w:val="24"/>
          <w:lang w:eastAsia="ru-RU"/>
        </w:rPr>
        <w:t>В</w:t>
      </w:r>
      <w:proofErr w:type="gramEnd"/>
    </w:p>
    <w:p w:rsidR="005B4F3B" w:rsidRPr="005B4F3B" w:rsidRDefault="005B4F3B" w:rsidP="005B4F3B">
      <w:pPr>
        <w:shd w:val="clear" w:color="auto" w:fill="FFFFFF"/>
        <w:spacing w:after="169" w:line="240" w:lineRule="auto"/>
        <w:jc w:val="right"/>
        <w:rPr>
          <w:rFonts w:ascii="Times New Roman" w:eastAsia="Times New Roman" w:hAnsi="Times New Roman" w:cs="Times New Roman"/>
          <w:color w:val="767676"/>
          <w:sz w:val="24"/>
          <w:szCs w:val="24"/>
          <w:lang w:eastAsia="ru-RU"/>
        </w:rPr>
      </w:pPr>
    </w:p>
    <w:p w:rsidR="00E87D47" w:rsidRPr="005B4F3B" w:rsidRDefault="00E87D47" w:rsidP="00E87D47">
      <w:pPr>
        <w:shd w:val="clear" w:color="auto" w:fill="FFFFFF"/>
        <w:spacing w:after="169" w:line="240" w:lineRule="auto"/>
        <w:jc w:val="center"/>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br/>
      </w:r>
    </w:p>
    <w:p w:rsidR="00E87D47" w:rsidRDefault="00B65D89" w:rsidP="00B65D89">
      <w:pPr>
        <w:shd w:val="clear" w:color="auto" w:fill="FFFFFF"/>
        <w:spacing w:after="169" w:line="240" w:lineRule="auto"/>
        <w:jc w:val="center"/>
        <w:rPr>
          <w:rFonts w:ascii="Times New Roman" w:eastAsia="Times New Roman" w:hAnsi="Times New Roman" w:cs="Times New Roman"/>
          <w:color w:val="767676"/>
          <w:sz w:val="24"/>
          <w:szCs w:val="24"/>
          <w:lang w:eastAsia="ru-RU"/>
        </w:rPr>
      </w:pPr>
      <w:r>
        <w:rPr>
          <w:rFonts w:ascii="Times New Roman" w:eastAsia="Times New Roman" w:hAnsi="Times New Roman" w:cs="Times New Roman"/>
          <w:color w:val="767676"/>
          <w:sz w:val="24"/>
          <w:szCs w:val="24"/>
          <w:lang w:eastAsia="ru-RU"/>
        </w:rPr>
        <w:t>П. Саракташ</w:t>
      </w:r>
    </w:p>
    <w:p w:rsidR="00B65D89" w:rsidRDefault="00B65D89" w:rsidP="00B65D89">
      <w:pPr>
        <w:shd w:val="clear" w:color="auto" w:fill="FFFFFF"/>
        <w:spacing w:after="169" w:line="240" w:lineRule="auto"/>
        <w:jc w:val="center"/>
        <w:rPr>
          <w:rFonts w:ascii="Times New Roman" w:eastAsia="Times New Roman" w:hAnsi="Times New Roman" w:cs="Times New Roman"/>
          <w:color w:val="767676"/>
          <w:sz w:val="24"/>
          <w:szCs w:val="24"/>
          <w:lang w:eastAsia="ru-RU"/>
        </w:rPr>
      </w:pPr>
      <w:r>
        <w:rPr>
          <w:rFonts w:ascii="Times New Roman" w:eastAsia="Times New Roman" w:hAnsi="Times New Roman" w:cs="Times New Roman"/>
          <w:color w:val="767676"/>
          <w:sz w:val="24"/>
          <w:szCs w:val="24"/>
          <w:lang w:eastAsia="ru-RU"/>
        </w:rPr>
        <w:t>2017 г</w:t>
      </w:r>
    </w:p>
    <w:p w:rsidR="00B65D89" w:rsidRPr="005B4F3B" w:rsidRDefault="00B65D89" w:rsidP="00E87D47">
      <w:pPr>
        <w:shd w:val="clear" w:color="auto" w:fill="FFFFFF"/>
        <w:spacing w:after="169" w:line="240" w:lineRule="auto"/>
        <w:rPr>
          <w:rFonts w:ascii="Times New Roman" w:eastAsia="Times New Roman" w:hAnsi="Times New Roman" w:cs="Times New Roman"/>
          <w:color w:val="767676"/>
          <w:sz w:val="24"/>
          <w:szCs w:val="24"/>
          <w:lang w:eastAsia="ru-RU"/>
        </w:rPr>
      </w:pP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p>
    <w:p w:rsidR="00E87D47" w:rsidRPr="005B4F3B" w:rsidRDefault="00E87D47" w:rsidP="00E87D47">
      <w:pPr>
        <w:shd w:val="clear" w:color="auto" w:fill="FFFFFF"/>
        <w:spacing w:after="169" w:line="240" w:lineRule="auto"/>
        <w:jc w:val="center"/>
        <w:rPr>
          <w:rFonts w:ascii="Times New Roman" w:eastAsia="Times New Roman" w:hAnsi="Times New Roman" w:cs="Times New Roman"/>
          <w:color w:val="767676"/>
          <w:sz w:val="24"/>
          <w:szCs w:val="24"/>
          <w:lang w:eastAsia="ru-RU"/>
        </w:rPr>
      </w:pPr>
    </w:p>
    <w:p w:rsidR="00E87D47" w:rsidRPr="005B4F3B" w:rsidRDefault="00E87D47" w:rsidP="00E87D47">
      <w:pPr>
        <w:shd w:val="clear" w:color="auto" w:fill="FFFFFF"/>
        <w:spacing w:after="169" w:line="240" w:lineRule="auto"/>
        <w:jc w:val="center"/>
        <w:rPr>
          <w:rFonts w:ascii="Times New Roman" w:eastAsia="Times New Roman" w:hAnsi="Times New Roman" w:cs="Times New Roman"/>
          <w:color w:val="767676"/>
          <w:sz w:val="24"/>
          <w:szCs w:val="24"/>
          <w:lang w:eastAsia="ru-RU"/>
        </w:rPr>
      </w:pPr>
    </w:p>
    <w:p w:rsidR="005B4F3B" w:rsidRPr="005B4F3B" w:rsidRDefault="005B4F3B" w:rsidP="00E87D47">
      <w:pPr>
        <w:shd w:val="clear" w:color="auto" w:fill="FFFFFF"/>
        <w:spacing w:after="169" w:line="240" w:lineRule="auto"/>
        <w:rPr>
          <w:rFonts w:ascii="Times New Roman" w:eastAsia="Times New Roman" w:hAnsi="Times New Roman" w:cs="Times New Roman"/>
          <w:b/>
          <w:bCs/>
          <w:color w:val="767676"/>
          <w:sz w:val="24"/>
          <w:szCs w:val="24"/>
          <w:lang w:eastAsia="ru-RU"/>
        </w:rPr>
      </w:pPr>
    </w:p>
    <w:p w:rsidR="005B4F3B" w:rsidRPr="005B4F3B" w:rsidRDefault="005B4F3B" w:rsidP="00E87D47">
      <w:pPr>
        <w:shd w:val="clear" w:color="auto" w:fill="FFFFFF"/>
        <w:spacing w:after="169" w:line="240" w:lineRule="auto"/>
        <w:rPr>
          <w:rFonts w:ascii="Times New Roman" w:eastAsia="Times New Roman" w:hAnsi="Times New Roman" w:cs="Times New Roman"/>
          <w:b/>
          <w:bCs/>
          <w:color w:val="767676"/>
          <w:sz w:val="24"/>
          <w:szCs w:val="24"/>
          <w:lang w:eastAsia="ru-RU"/>
        </w:rPr>
      </w:pPr>
    </w:p>
    <w:p w:rsidR="005B4F3B" w:rsidRPr="005B4F3B" w:rsidRDefault="005B4F3B" w:rsidP="00E87D47">
      <w:pPr>
        <w:shd w:val="clear" w:color="auto" w:fill="FFFFFF"/>
        <w:spacing w:after="169" w:line="240" w:lineRule="auto"/>
        <w:rPr>
          <w:rFonts w:ascii="Times New Roman" w:eastAsia="Times New Roman" w:hAnsi="Times New Roman" w:cs="Times New Roman"/>
          <w:b/>
          <w:bCs/>
          <w:color w:val="767676"/>
          <w:sz w:val="24"/>
          <w:szCs w:val="24"/>
          <w:lang w:eastAsia="ru-RU"/>
        </w:rPr>
      </w:pPr>
    </w:p>
    <w:p w:rsidR="005B4F3B" w:rsidRPr="005B4F3B" w:rsidRDefault="005B4F3B" w:rsidP="00E87D47">
      <w:pPr>
        <w:shd w:val="clear" w:color="auto" w:fill="FFFFFF"/>
        <w:spacing w:after="169" w:line="240" w:lineRule="auto"/>
        <w:rPr>
          <w:rFonts w:ascii="Times New Roman" w:eastAsia="Times New Roman" w:hAnsi="Times New Roman" w:cs="Times New Roman"/>
          <w:b/>
          <w:bCs/>
          <w:color w:val="767676"/>
          <w:sz w:val="24"/>
          <w:szCs w:val="24"/>
          <w:lang w:eastAsia="ru-RU"/>
        </w:rPr>
      </w:pPr>
    </w:p>
    <w:p w:rsidR="005B4F3B" w:rsidRPr="005B4F3B" w:rsidRDefault="005B4F3B" w:rsidP="00E87D47">
      <w:pPr>
        <w:shd w:val="clear" w:color="auto" w:fill="FFFFFF"/>
        <w:spacing w:after="169" w:line="240" w:lineRule="auto"/>
        <w:rPr>
          <w:rFonts w:ascii="Times New Roman" w:eastAsia="Times New Roman" w:hAnsi="Times New Roman" w:cs="Times New Roman"/>
          <w:b/>
          <w:bCs/>
          <w:color w:val="767676"/>
          <w:sz w:val="24"/>
          <w:szCs w:val="24"/>
          <w:lang w:eastAsia="ru-RU"/>
        </w:rPr>
      </w:pPr>
    </w:p>
    <w:p w:rsidR="005B4F3B" w:rsidRPr="005B4F3B" w:rsidRDefault="005B4F3B" w:rsidP="00E87D47">
      <w:pPr>
        <w:shd w:val="clear" w:color="auto" w:fill="FFFFFF"/>
        <w:spacing w:after="169" w:line="240" w:lineRule="auto"/>
        <w:rPr>
          <w:rFonts w:ascii="Times New Roman" w:eastAsia="Times New Roman" w:hAnsi="Times New Roman" w:cs="Times New Roman"/>
          <w:b/>
          <w:bCs/>
          <w:color w:val="767676"/>
          <w:sz w:val="24"/>
          <w:szCs w:val="24"/>
          <w:lang w:eastAsia="ru-RU"/>
        </w:rPr>
      </w:pPr>
    </w:p>
    <w:p w:rsidR="005B4F3B" w:rsidRPr="005B4F3B" w:rsidRDefault="005B4F3B" w:rsidP="00E87D47">
      <w:pPr>
        <w:shd w:val="clear" w:color="auto" w:fill="FFFFFF"/>
        <w:spacing w:after="169" w:line="240" w:lineRule="auto"/>
        <w:rPr>
          <w:rFonts w:ascii="Times New Roman" w:eastAsia="Times New Roman" w:hAnsi="Times New Roman" w:cs="Times New Roman"/>
          <w:b/>
          <w:bCs/>
          <w:color w:val="767676"/>
          <w:sz w:val="24"/>
          <w:szCs w:val="24"/>
          <w:lang w:eastAsia="ru-RU"/>
        </w:rPr>
      </w:pPr>
    </w:p>
    <w:p w:rsidR="005B4F3B" w:rsidRPr="005B4F3B" w:rsidRDefault="005B4F3B" w:rsidP="00E87D47">
      <w:pPr>
        <w:shd w:val="clear" w:color="auto" w:fill="FFFFFF"/>
        <w:spacing w:after="169" w:line="240" w:lineRule="auto"/>
        <w:rPr>
          <w:rFonts w:ascii="Times New Roman" w:eastAsia="Times New Roman" w:hAnsi="Times New Roman" w:cs="Times New Roman"/>
          <w:b/>
          <w:bCs/>
          <w:color w:val="767676"/>
          <w:sz w:val="24"/>
          <w:szCs w:val="24"/>
          <w:lang w:eastAsia="ru-RU"/>
        </w:rPr>
      </w:pPr>
    </w:p>
    <w:p w:rsidR="005B4F3B" w:rsidRPr="005B4F3B" w:rsidRDefault="005B4F3B" w:rsidP="00E87D47">
      <w:pPr>
        <w:shd w:val="clear" w:color="auto" w:fill="FFFFFF"/>
        <w:spacing w:after="169" w:line="240" w:lineRule="auto"/>
        <w:rPr>
          <w:rFonts w:ascii="Times New Roman" w:eastAsia="Times New Roman" w:hAnsi="Times New Roman" w:cs="Times New Roman"/>
          <w:b/>
          <w:bCs/>
          <w:color w:val="767676"/>
          <w:sz w:val="24"/>
          <w:szCs w:val="24"/>
          <w:lang w:eastAsia="ru-RU"/>
        </w:rPr>
      </w:pPr>
    </w:p>
    <w:p w:rsidR="005B4F3B" w:rsidRPr="005B4F3B" w:rsidRDefault="005B4F3B" w:rsidP="00E87D47">
      <w:pPr>
        <w:shd w:val="clear" w:color="auto" w:fill="FFFFFF"/>
        <w:spacing w:after="169" w:line="240" w:lineRule="auto"/>
        <w:rPr>
          <w:rFonts w:ascii="Times New Roman" w:eastAsia="Times New Roman" w:hAnsi="Times New Roman" w:cs="Times New Roman"/>
          <w:b/>
          <w:bCs/>
          <w:color w:val="767676"/>
          <w:sz w:val="24"/>
          <w:szCs w:val="24"/>
          <w:lang w:eastAsia="ru-RU"/>
        </w:rPr>
      </w:pPr>
    </w:p>
    <w:p w:rsidR="005B4F3B" w:rsidRPr="005B4F3B" w:rsidRDefault="005B4F3B" w:rsidP="00E87D47">
      <w:pPr>
        <w:shd w:val="clear" w:color="auto" w:fill="FFFFFF"/>
        <w:spacing w:after="169" w:line="240" w:lineRule="auto"/>
        <w:rPr>
          <w:rFonts w:ascii="Times New Roman" w:eastAsia="Times New Roman" w:hAnsi="Times New Roman" w:cs="Times New Roman"/>
          <w:b/>
          <w:bCs/>
          <w:color w:val="767676"/>
          <w:sz w:val="24"/>
          <w:szCs w:val="24"/>
          <w:lang w:eastAsia="ru-RU"/>
        </w:rPr>
      </w:pPr>
    </w:p>
    <w:p w:rsidR="005B4F3B" w:rsidRPr="005B4F3B" w:rsidRDefault="005B4F3B" w:rsidP="00E87D47">
      <w:pPr>
        <w:shd w:val="clear" w:color="auto" w:fill="FFFFFF"/>
        <w:spacing w:after="169" w:line="240" w:lineRule="auto"/>
        <w:rPr>
          <w:rFonts w:ascii="Times New Roman" w:eastAsia="Times New Roman" w:hAnsi="Times New Roman" w:cs="Times New Roman"/>
          <w:b/>
          <w:bCs/>
          <w:color w:val="767676"/>
          <w:sz w:val="24"/>
          <w:szCs w:val="24"/>
          <w:lang w:eastAsia="ru-RU"/>
        </w:rPr>
      </w:pPr>
    </w:p>
    <w:p w:rsidR="005B4F3B" w:rsidRPr="005B4F3B" w:rsidRDefault="005B4F3B" w:rsidP="00E87D47">
      <w:pPr>
        <w:shd w:val="clear" w:color="auto" w:fill="FFFFFF"/>
        <w:spacing w:after="169" w:line="240" w:lineRule="auto"/>
        <w:rPr>
          <w:rFonts w:ascii="Times New Roman" w:eastAsia="Times New Roman" w:hAnsi="Times New Roman" w:cs="Times New Roman"/>
          <w:b/>
          <w:bCs/>
          <w:color w:val="767676"/>
          <w:sz w:val="24"/>
          <w:szCs w:val="24"/>
          <w:lang w:eastAsia="ru-RU"/>
        </w:rPr>
      </w:pPr>
    </w:p>
    <w:p w:rsidR="005B4F3B" w:rsidRPr="005B4F3B" w:rsidRDefault="005B4F3B" w:rsidP="00E87D47">
      <w:pPr>
        <w:shd w:val="clear" w:color="auto" w:fill="FFFFFF"/>
        <w:spacing w:after="169" w:line="240" w:lineRule="auto"/>
        <w:rPr>
          <w:rFonts w:ascii="Times New Roman" w:eastAsia="Times New Roman" w:hAnsi="Times New Roman" w:cs="Times New Roman"/>
          <w:b/>
          <w:bCs/>
          <w:color w:val="767676"/>
          <w:sz w:val="24"/>
          <w:szCs w:val="24"/>
          <w:lang w:eastAsia="ru-RU"/>
        </w:rPr>
      </w:pPr>
    </w:p>
    <w:p w:rsidR="005B4F3B" w:rsidRPr="005B4F3B" w:rsidRDefault="005B4F3B" w:rsidP="00E87D47">
      <w:pPr>
        <w:shd w:val="clear" w:color="auto" w:fill="FFFFFF"/>
        <w:spacing w:after="169" w:line="240" w:lineRule="auto"/>
        <w:rPr>
          <w:rFonts w:ascii="Times New Roman" w:eastAsia="Times New Roman" w:hAnsi="Times New Roman" w:cs="Times New Roman"/>
          <w:b/>
          <w:bCs/>
          <w:color w:val="767676"/>
          <w:sz w:val="24"/>
          <w:szCs w:val="24"/>
          <w:lang w:eastAsia="ru-RU"/>
        </w:rPr>
      </w:pPr>
    </w:p>
    <w:p w:rsidR="00E87D47" w:rsidRPr="005B4F3B" w:rsidRDefault="00E87D47" w:rsidP="005B4F3B">
      <w:pPr>
        <w:shd w:val="clear" w:color="auto" w:fill="FFFFFF"/>
        <w:spacing w:before="240" w:after="169" w:line="720" w:lineRule="auto"/>
        <w:jc w:val="center"/>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b/>
          <w:bCs/>
          <w:color w:val="767676"/>
          <w:sz w:val="24"/>
          <w:szCs w:val="24"/>
          <w:lang w:eastAsia="ru-RU"/>
        </w:rPr>
        <w:t>Содержание</w:t>
      </w:r>
    </w:p>
    <w:p w:rsidR="00E87D47" w:rsidRPr="005B4F3B" w:rsidRDefault="00E87D47" w:rsidP="005B4F3B">
      <w:pPr>
        <w:shd w:val="clear" w:color="auto" w:fill="FFFFFF"/>
        <w:spacing w:before="240" w:after="169" w:line="720" w:lineRule="auto"/>
        <w:rPr>
          <w:rFonts w:ascii="Times New Roman" w:eastAsia="Times New Roman" w:hAnsi="Times New Roman" w:cs="Times New Roman"/>
          <w:color w:val="767676"/>
          <w:sz w:val="24"/>
          <w:szCs w:val="24"/>
          <w:lang w:eastAsia="ru-RU"/>
        </w:rPr>
      </w:pPr>
    </w:p>
    <w:p w:rsidR="00E87D47" w:rsidRPr="005B4F3B" w:rsidRDefault="00E87D47" w:rsidP="005B4F3B">
      <w:pPr>
        <w:shd w:val="clear" w:color="auto" w:fill="FFFFFF"/>
        <w:spacing w:before="240" w:after="169" w:line="72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Введение………………………………………………………………..</w:t>
      </w:r>
    </w:p>
    <w:p w:rsidR="00E87D47" w:rsidRPr="005B4F3B" w:rsidRDefault="00E87D47" w:rsidP="005B4F3B">
      <w:pPr>
        <w:numPr>
          <w:ilvl w:val="0"/>
          <w:numId w:val="1"/>
        </w:numPr>
        <w:shd w:val="clear" w:color="auto" w:fill="FFFFFF"/>
        <w:spacing w:before="240" w:after="169" w:line="72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Ритмический слух как основа музыкальности……………………</w:t>
      </w:r>
    </w:p>
    <w:p w:rsidR="00E87D47" w:rsidRPr="005B4F3B" w:rsidRDefault="00E87D47" w:rsidP="005B4F3B">
      <w:pPr>
        <w:numPr>
          <w:ilvl w:val="0"/>
          <w:numId w:val="1"/>
        </w:numPr>
        <w:shd w:val="clear" w:color="auto" w:fill="FFFFFF"/>
        <w:spacing w:before="240" w:after="169" w:line="72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Описание форм работы на уроке ритмики.</w:t>
      </w:r>
    </w:p>
    <w:p w:rsidR="00E87D47" w:rsidRPr="005B4F3B" w:rsidRDefault="00E87D47" w:rsidP="005B4F3B">
      <w:pPr>
        <w:numPr>
          <w:ilvl w:val="0"/>
          <w:numId w:val="1"/>
        </w:numPr>
        <w:shd w:val="clear" w:color="auto" w:fill="FFFFFF"/>
        <w:spacing w:before="240" w:after="169" w:line="72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lastRenderedPageBreak/>
        <w:t>Развитие музыкальности и ритмического слуха у детей дошкольного возраста на уроках ритмики …………………………….</w:t>
      </w:r>
    </w:p>
    <w:p w:rsidR="00E87D47" w:rsidRPr="005B4F3B" w:rsidRDefault="00E87D47" w:rsidP="005B4F3B">
      <w:pPr>
        <w:numPr>
          <w:ilvl w:val="0"/>
          <w:numId w:val="1"/>
        </w:numPr>
        <w:shd w:val="clear" w:color="auto" w:fill="FFFFFF"/>
        <w:spacing w:before="240" w:after="169" w:line="72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Заключение.</w:t>
      </w:r>
    </w:p>
    <w:p w:rsidR="00E87D47" w:rsidRPr="005B4F3B" w:rsidRDefault="00E87D47" w:rsidP="005B4F3B">
      <w:pPr>
        <w:numPr>
          <w:ilvl w:val="0"/>
          <w:numId w:val="1"/>
        </w:numPr>
        <w:shd w:val="clear" w:color="auto" w:fill="FFFFFF"/>
        <w:spacing w:before="240" w:after="169" w:line="72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Список используемой литературы………………………………………</w:t>
      </w:r>
    </w:p>
    <w:p w:rsidR="00E87D47" w:rsidRPr="005B4F3B" w:rsidRDefault="00E87D47" w:rsidP="005B4F3B">
      <w:pPr>
        <w:shd w:val="clear" w:color="auto" w:fill="FFFFFF"/>
        <w:spacing w:before="240" w:after="169" w:line="720" w:lineRule="auto"/>
        <w:rPr>
          <w:rFonts w:ascii="Times New Roman" w:eastAsia="Times New Roman" w:hAnsi="Times New Roman" w:cs="Times New Roman"/>
          <w:color w:val="767676"/>
          <w:sz w:val="24"/>
          <w:szCs w:val="24"/>
          <w:lang w:eastAsia="ru-RU"/>
        </w:rPr>
      </w:pPr>
    </w:p>
    <w:p w:rsidR="00E87D47" w:rsidRPr="005B4F3B" w:rsidRDefault="00E87D47" w:rsidP="005B4F3B">
      <w:pPr>
        <w:shd w:val="clear" w:color="auto" w:fill="FFFFFF"/>
        <w:spacing w:before="240" w:after="169" w:line="720" w:lineRule="auto"/>
        <w:rPr>
          <w:rFonts w:ascii="Times New Roman" w:eastAsia="Times New Roman" w:hAnsi="Times New Roman" w:cs="Times New Roman"/>
          <w:color w:val="767676"/>
          <w:sz w:val="24"/>
          <w:szCs w:val="24"/>
          <w:lang w:eastAsia="ru-RU"/>
        </w:rPr>
      </w:pPr>
    </w:p>
    <w:p w:rsidR="00E87D47" w:rsidRPr="005B4F3B" w:rsidRDefault="00E87D47" w:rsidP="005B4F3B">
      <w:pPr>
        <w:shd w:val="clear" w:color="auto" w:fill="FFFFFF"/>
        <w:spacing w:before="240" w:after="169" w:line="720" w:lineRule="auto"/>
        <w:rPr>
          <w:rFonts w:ascii="Times New Roman" w:eastAsia="Times New Roman" w:hAnsi="Times New Roman" w:cs="Times New Roman"/>
          <w:color w:val="767676"/>
          <w:sz w:val="24"/>
          <w:szCs w:val="24"/>
          <w:lang w:eastAsia="ru-RU"/>
        </w:rPr>
      </w:pPr>
    </w:p>
    <w:p w:rsidR="00E87D47" w:rsidRPr="005B4F3B" w:rsidRDefault="00E87D47" w:rsidP="005B4F3B">
      <w:pPr>
        <w:shd w:val="clear" w:color="auto" w:fill="FFFFFF"/>
        <w:spacing w:before="240" w:after="169" w:line="720" w:lineRule="auto"/>
        <w:rPr>
          <w:rFonts w:ascii="Times New Roman" w:eastAsia="Times New Roman" w:hAnsi="Times New Roman" w:cs="Times New Roman"/>
          <w:color w:val="767676"/>
          <w:sz w:val="24"/>
          <w:szCs w:val="24"/>
          <w:lang w:eastAsia="ru-RU"/>
        </w:rPr>
      </w:pPr>
    </w:p>
    <w:p w:rsidR="00E87D47" w:rsidRPr="005B4F3B" w:rsidRDefault="00E87D47" w:rsidP="005B4F3B">
      <w:pPr>
        <w:shd w:val="clear" w:color="auto" w:fill="FFFFFF"/>
        <w:spacing w:before="240" w:after="169" w:line="240" w:lineRule="auto"/>
        <w:rPr>
          <w:rFonts w:ascii="Times New Roman" w:eastAsia="Times New Roman" w:hAnsi="Times New Roman" w:cs="Times New Roman"/>
          <w:color w:val="767676"/>
          <w:sz w:val="24"/>
          <w:szCs w:val="24"/>
          <w:lang w:eastAsia="ru-RU"/>
        </w:rPr>
      </w:pP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p>
    <w:p w:rsidR="005B4F3B" w:rsidRDefault="005B4F3B" w:rsidP="00E87D47">
      <w:pPr>
        <w:shd w:val="clear" w:color="auto" w:fill="FFFFFF"/>
        <w:spacing w:after="169" w:line="240" w:lineRule="auto"/>
        <w:rPr>
          <w:rFonts w:ascii="Times New Roman" w:eastAsia="Times New Roman" w:hAnsi="Times New Roman" w:cs="Times New Roman"/>
          <w:color w:val="767676"/>
          <w:sz w:val="24"/>
          <w:szCs w:val="24"/>
          <w:lang w:eastAsia="ru-RU"/>
        </w:rPr>
      </w:pPr>
    </w:p>
    <w:p w:rsidR="00E87D47" w:rsidRPr="005B4F3B" w:rsidRDefault="00E87D47" w:rsidP="005B4F3B">
      <w:pPr>
        <w:shd w:val="clear" w:color="auto" w:fill="FFFFFF"/>
        <w:spacing w:after="169" w:line="240" w:lineRule="auto"/>
        <w:jc w:val="center"/>
        <w:rPr>
          <w:rFonts w:ascii="Times New Roman" w:eastAsia="Times New Roman" w:hAnsi="Times New Roman" w:cs="Times New Roman"/>
          <w:b/>
          <w:color w:val="767676"/>
          <w:sz w:val="24"/>
          <w:szCs w:val="24"/>
          <w:lang w:eastAsia="ru-RU"/>
        </w:rPr>
      </w:pPr>
      <w:r w:rsidRPr="005B4F3B">
        <w:rPr>
          <w:rFonts w:ascii="Times New Roman" w:eastAsia="Times New Roman" w:hAnsi="Times New Roman" w:cs="Times New Roman"/>
          <w:b/>
          <w:bCs/>
          <w:color w:val="767676"/>
          <w:sz w:val="24"/>
          <w:szCs w:val="24"/>
          <w:lang w:eastAsia="ru-RU"/>
        </w:rPr>
        <w:t>Введение</w:t>
      </w:r>
    </w:p>
    <w:p w:rsidR="00E87D47" w:rsidRPr="005B4F3B" w:rsidRDefault="00E87D47" w:rsidP="005B4F3B">
      <w:pPr>
        <w:shd w:val="clear" w:color="auto" w:fill="FFFFFF"/>
        <w:spacing w:after="169" w:line="240" w:lineRule="auto"/>
        <w:jc w:val="center"/>
        <w:rPr>
          <w:rFonts w:ascii="Times New Roman" w:eastAsia="Times New Roman" w:hAnsi="Times New Roman" w:cs="Times New Roman"/>
          <w:color w:val="767676"/>
          <w:sz w:val="24"/>
          <w:szCs w:val="24"/>
          <w:lang w:eastAsia="ru-RU"/>
        </w:rPr>
      </w:pPr>
    </w:p>
    <w:p w:rsidR="00E87D47" w:rsidRPr="005B4F3B" w:rsidRDefault="00E87D47" w:rsidP="00E87D47">
      <w:pPr>
        <w:shd w:val="clear" w:color="auto" w:fill="FFFFFF"/>
        <w:spacing w:after="169" w:line="240" w:lineRule="auto"/>
        <w:jc w:val="right"/>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«Музыкально-ритмическое воспитание оказывает огромное влияние на развитие воли, харак</w:t>
      </w:r>
      <w:r w:rsidRPr="005B4F3B">
        <w:rPr>
          <w:rFonts w:ascii="Times New Roman" w:eastAsia="Times New Roman" w:hAnsi="Times New Roman" w:cs="Times New Roman"/>
          <w:color w:val="767676"/>
          <w:sz w:val="24"/>
          <w:szCs w:val="24"/>
          <w:lang w:eastAsia="ru-RU"/>
        </w:rPr>
        <w:softHyphen/>
        <w:t>тера и интеллекта человека...»</w:t>
      </w:r>
    </w:p>
    <w:p w:rsidR="00E87D47" w:rsidRPr="005B4F3B" w:rsidRDefault="00E87D47" w:rsidP="00E87D47">
      <w:pPr>
        <w:shd w:val="clear" w:color="auto" w:fill="FFFFFF"/>
        <w:spacing w:after="169" w:line="240" w:lineRule="auto"/>
        <w:jc w:val="right"/>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 xml:space="preserve">(Эмиль </w:t>
      </w:r>
      <w:proofErr w:type="spellStart"/>
      <w:r w:rsidRPr="005B4F3B">
        <w:rPr>
          <w:rFonts w:ascii="Times New Roman" w:eastAsia="Times New Roman" w:hAnsi="Times New Roman" w:cs="Times New Roman"/>
          <w:color w:val="767676"/>
          <w:sz w:val="24"/>
          <w:szCs w:val="24"/>
          <w:lang w:eastAsia="ru-RU"/>
        </w:rPr>
        <w:t>Жак-Далъкроз</w:t>
      </w:r>
      <w:proofErr w:type="spellEnd"/>
      <w:r w:rsidRPr="005B4F3B">
        <w:rPr>
          <w:rFonts w:ascii="Times New Roman" w:eastAsia="Times New Roman" w:hAnsi="Times New Roman" w:cs="Times New Roman"/>
          <w:color w:val="767676"/>
          <w:sz w:val="24"/>
          <w:szCs w:val="24"/>
          <w:lang w:eastAsia="ru-RU"/>
        </w:rPr>
        <w:t>)</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Современные научные исследования свидетельствуют о том, что музыка и музыкальное воспитание играют особую роль во всестороннем, полноценном развитии ребенка. Развитие музыкальных способностей, как и формирование основ музыкальной культуры нужно начинать в дошкольном возрасте.</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Дошкольный возраст – один из наиболее ответственных периодов в жизни каждого человека. Именно в эти годы закладываются основы здоровья, гармоничного умственного, нравственного и физического развития ребенка, формируется личность человека.</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В период с трех до семи лет ребенок интенсивно растет и развивается, движения становятся его потребностью, поэтому физическое воспитание особенно важно в этот возрастной период. Именно этому способствует урок ритмики.</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Ритмика – это танцевальные упражнения, исполняемые под музыкальное сопровождение.</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 xml:space="preserve">Ритмика является сравнительно молодой музыкально-педагогической дисциплиной. В ее основе лежат идеи выдающегося музыканта-педагога, композитора и дирижера Эмиля </w:t>
      </w:r>
      <w:proofErr w:type="spellStart"/>
      <w:r w:rsidRPr="005B4F3B">
        <w:rPr>
          <w:rFonts w:ascii="Times New Roman" w:eastAsia="Times New Roman" w:hAnsi="Times New Roman" w:cs="Times New Roman"/>
          <w:color w:val="767676"/>
          <w:sz w:val="24"/>
          <w:szCs w:val="24"/>
          <w:lang w:eastAsia="ru-RU"/>
        </w:rPr>
        <w:t>Жака-Далькроза</w:t>
      </w:r>
      <w:proofErr w:type="spellEnd"/>
      <w:r w:rsidRPr="005B4F3B">
        <w:rPr>
          <w:rFonts w:ascii="Times New Roman" w:eastAsia="Times New Roman" w:hAnsi="Times New Roman" w:cs="Times New Roman"/>
          <w:color w:val="767676"/>
          <w:sz w:val="24"/>
          <w:szCs w:val="24"/>
          <w:lang w:eastAsia="ru-RU"/>
        </w:rPr>
        <w:t xml:space="preserve">, получившие широкое распространение в начале XX века. Назначение своей системы </w:t>
      </w:r>
      <w:proofErr w:type="spellStart"/>
      <w:r w:rsidRPr="005B4F3B">
        <w:rPr>
          <w:rFonts w:ascii="Times New Roman" w:eastAsia="Times New Roman" w:hAnsi="Times New Roman" w:cs="Times New Roman"/>
          <w:color w:val="767676"/>
          <w:sz w:val="24"/>
          <w:szCs w:val="24"/>
          <w:lang w:eastAsia="ru-RU"/>
        </w:rPr>
        <w:t>Далькроз</w:t>
      </w:r>
      <w:proofErr w:type="spellEnd"/>
      <w:r w:rsidRPr="005B4F3B">
        <w:rPr>
          <w:rFonts w:ascii="Times New Roman" w:eastAsia="Times New Roman" w:hAnsi="Times New Roman" w:cs="Times New Roman"/>
          <w:color w:val="767676"/>
          <w:sz w:val="24"/>
          <w:szCs w:val="24"/>
          <w:lang w:eastAsia="ru-RU"/>
        </w:rPr>
        <w:t xml:space="preserve"> сформулировал так: «Цель ритмики – подвести ее последователей к тому, чтобы они смогли сказать к концу своих занятий не столько «я знаю», сколько «я ощущаю», и, прежде всего, создавать у них непреодолимое желание выражать себя, что можно делать после развития их эмоциональных способностей и их творческого воображения».</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Среди </w:t>
      </w:r>
      <w:r w:rsidRPr="005B4F3B">
        <w:rPr>
          <w:rFonts w:ascii="Times New Roman" w:eastAsia="Times New Roman" w:hAnsi="Times New Roman" w:cs="Times New Roman"/>
          <w:b/>
          <w:bCs/>
          <w:color w:val="767676"/>
          <w:sz w:val="24"/>
          <w:szCs w:val="24"/>
          <w:lang w:eastAsia="ru-RU"/>
        </w:rPr>
        <w:t>основных задач</w:t>
      </w:r>
      <w:r w:rsidRPr="005B4F3B">
        <w:rPr>
          <w:rFonts w:ascii="Times New Roman" w:eastAsia="Times New Roman" w:hAnsi="Times New Roman" w:cs="Times New Roman"/>
          <w:color w:val="767676"/>
          <w:sz w:val="24"/>
          <w:szCs w:val="24"/>
          <w:lang w:eastAsia="ru-RU"/>
        </w:rPr>
        <w:t> обучения данному предмету можно выделить следующие:</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 развитие общей физической подготовки (силы, выносливости, ловкости);</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 развитие танцевальных данных</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 воспитание трудолюбия, терпения, навыков общения в коллективе;</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 </w:t>
      </w:r>
      <w:r w:rsidRPr="005B4F3B">
        <w:rPr>
          <w:rFonts w:ascii="Times New Roman" w:eastAsia="Times New Roman" w:hAnsi="Times New Roman" w:cs="Times New Roman"/>
          <w:b/>
          <w:bCs/>
          <w:color w:val="767676"/>
          <w:sz w:val="24"/>
          <w:szCs w:val="24"/>
          <w:lang w:eastAsia="ru-RU"/>
        </w:rPr>
        <w:t>развитие музыкальности, чувства ритма, </w:t>
      </w:r>
      <w:r w:rsidRPr="005B4F3B">
        <w:rPr>
          <w:rFonts w:ascii="Times New Roman" w:eastAsia="Times New Roman" w:hAnsi="Times New Roman" w:cs="Times New Roman"/>
          <w:color w:val="767676"/>
          <w:sz w:val="24"/>
          <w:szCs w:val="24"/>
          <w:lang w:eastAsia="ru-RU"/>
        </w:rPr>
        <w:t>артистичности и эмоциональной выразительности.</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p>
    <w:p w:rsidR="00E87D47" w:rsidRPr="005B4F3B" w:rsidRDefault="00E87D47" w:rsidP="005B4F3B">
      <w:pPr>
        <w:spacing w:after="0" w:line="240" w:lineRule="auto"/>
        <w:jc w:val="center"/>
        <w:rPr>
          <w:rFonts w:ascii="Times New Roman" w:eastAsia="Times New Roman" w:hAnsi="Times New Roman" w:cs="Times New Roman"/>
          <w:b/>
          <w:sz w:val="24"/>
          <w:szCs w:val="24"/>
          <w:lang w:eastAsia="ru-RU"/>
        </w:rPr>
      </w:pPr>
      <w:r w:rsidRPr="005B4F3B">
        <w:rPr>
          <w:rFonts w:ascii="Times New Roman" w:eastAsia="Times New Roman" w:hAnsi="Times New Roman" w:cs="Times New Roman"/>
          <w:b/>
          <w:color w:val="252525"/>
          <w:sz w:val="24"/>
          <w:szCs w:val="24"/>
          <w:shd w:val="clear" w:color="auto" w:fill="FFFFFF"/>
          <w:lang w:eastAsia="ru-RU"/>
        </w:rPr>
        <w:lastRenderedPageBreak/>
        <w:t>Ритмический слух как основа музыкальности</w:t>
      </w:r>
    </w:p>
    <w:p w:rsidR="00E87D47" w:rsidRPr="005B4F3B" w:rsidRDefault="00E87D47" w:rsidP="00E87D47">
      <w:pPr>
        <w:shd w:val="clear" w:color="auto" w:fill="FFFFFF"/>
        <w:spacing w:after="169" w:line="240" w:lineRule="auto"/>
        <w:jc w:val="right"/>
        <w:rPr>
          <w:rFonts w:ascii="Times New Roman" w:eastAsia="Times New Roman" w:hAnsi="Times New Roman" w:cs="Times New Roman"/>
          <w:color w:val="767676"/>
          <w:sz w:val="24"/>
          <w:szCs w:val="24"/>
          <w:lang w:eastAsia="ru-RU"/>
        </w:rPr>
      </w:pPr>
    </w:p>
    <w:p w:rsidR="00E87D47" w:rsidRPr="005B4F3B" w:rsidRDefault="00E87D47" w:rsidP="005B4F3B">
      <w:pPr>
        <w:shd w:val="clear" w:color="auto" w:fill="FFFFFF"/>
        <w:spacing w:after="0" w:line="240" w:lineRule="auto"/>
        <w:jc w:val="right"/>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«Единство жизни –</w:t>
      </w:r>
    </w:p>
    <w:p w:rsidR="00E87D47" w:rsidRPr="005B4F3B" w:rsidRDefault="00E87D47" w:rsidP="005B4F3B">
      <w:pPr>
        <w:shd w:val="clear" w:color="auto" w:fill="FFFFFF"/>
        <w:spacing w:after="0" w:line="240" w:lineRule="auto"/>
        <w:jc w:val="right"/>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это лишь единство ритма»</w:t>
      </w:r>
    </w:p>
    <w:p w:rsidR="00E87D47" w:rsidRPr="005B4F3B" w:rsidRDefault="00E87D47" w:rsidP="005B4F3B">
      <w:pPr>
        <w:shd w:val="clear" w:color="auto" w:fill="FFFFFF"/>
        <w:spacing w:after="0" w:line="240" w:lineRule="auto"/>
        <w:jc w:val="right"/>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И. Стоун</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Музыка - одно из могучих средств эстетического воспитания детей, воспроизводящее окружающую нас действительность в звуковых образах. Общение с музыкой способствует музыкально-эстетическому становлению ребенка, развивает основы его музыкальности (под музыкальностью понимается умение ребенка (слушателя) воспринимать в музыке определенное содержание), а музыкальная деятельность оказывает положительное влияние на общее развитие ребенка.</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Воздействие музыки положительно сказывается на эмоциональном состоянии детей, дает возможность им получить общее эстетическое, моральное и физическое развитие. Она концентрирует внимание, память, восприятие, поддерживает работоспособность, усиливая эффект выполняемых упражнений, и улучшает педагогический процесс.</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Музыкальность - сложное понятие, характеризующееся разным сочетанием отдельных способностей. Академик Б.В. Асафьев, обобщая свои наблюдения, отмечал у одних детей хорошую музыкальную память, у других - отзывчивость на музыку, у третьих - наличие абсолютного слуха, сопровождающееся не пониманием сложных художественных образов и, наоборот, у четвертых - неразвитый слух, сочетающийся порой с глубоким и серьезным интересом к музыке.</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Наиболее развернутая характеристика музыкальных способностей дана Б.М. Тепловым, который показал разнообразные динамичные взаимосвязи между музыкой и переживаниями человека, между деятельностью и способностями, которые при этом развиваются. Им сделан анализ своеобразия музыкальности у детей.</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Музыкальность, по мнению Б.М. Теплова, - это «тот компонент музыкальной одаренности, который необходим для занятия именно музыкальной деятельностью в отличие от всякой другой, и притом необходим для любого вида музыкальной деятельности».</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Музыкальную одаренность Б.М. Теплов определял как качественно своеобразное сочетание способностей, от которого зависит успешность занятий музыкальной деятельностью. Он выдвинул категорию музыкальной одаренности, включающую как общие моменты, присущие многим видам деятельности, так и специальные, необходимые для занятия именно музыкальной деятельностью.</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 xml:space="preserve">Главный признак музыкальности - способность эмоционально отзываться на музыку, сопереживать. Выразителями определенного содержания являются </w:t>
      </w:r>
      <w:proofErr w:type="spellStart"/>
      <w:r w:rsidRPr="005B4F3B">
        <w:rPr>
          <w:rFonts w:ascii="Times New Roman" w:eastAsia="Times New Roman" w:hAnsi="Times New Roman" w:cs="Times New Roman"/>
          <w:color w:val="767676"/>
          <w:sz w:val="24"/>
          <w:szCs w:val="24"/>
          <w:lang w:eastAsia="ru-RU"/>
        </w:rPr>
        <w:t>звуковысотные</w:t>
      </w:r>
      <w:proofErr w:type="spellEnd"/>
      <w:r w:rsidRPr="005B4F3B">
        <w:rPr>
          <w:rFonts w:ascii="Times New Roman" w:eastAsia="Times New Roman" w:hAnsi="Times New Roman" w:cs="Times New Roman"/>
          <w:color w:val="767676"/>
          <w:sz w:val="24"/>
          <w:szCs w:val="24"/>
          <w:lang w:eastAsia="ru-RU"/>
        </w:rPr>
        <w:t xml:space="preserve"> и </w:t>
      </w:r>
      <w:proofErr w:type="gramStart"/>
      <w:r w:rsidRPr="005B4F3B">
        <w:rPr>
          <w:rFonts w:ascii="Times New Roman" w:eastAsia="Times New Roman" w:hAnsi="Times New Roman" w:cs="Times New Roman"/>
          <w:color w:val="767676"/>
          <w:sz w:val="24"/>
          <w:szCs w:val="24"/>
          <w:lang w:eastAsia="ru-RU"/>
        </w:rPr>
        <w:t>ритмические движения</w:t>
      </w:r>
      <w:proofErr w:type="gramEnd"/>
      <w:r w:rsidRPr="005B4F3B">
        <w:rPr>
          <w:rFonts w:ascii="Times New Roman" w:eastAsia="Times New Roman" w:hAnsi="Times New Roman" w:cs="Times New Roman"/>
          <w:color w:val="767676"/>
          <w:sz w:val="24"/>
          <w:szCs w:val="24"/>
          <w:lang w:eastAsia="ru-RU"/>
        </w:rPr>
        <w:t>, эмоционально воздействующие на слушателя. Следовательно, необходимо единство эмоциональной и слуховой сторон музыкальности.</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Отсутствие музыкальности у человека проявляется в том, что музыка переживается им «просто как звуки, ничего решительно не выражающие. Чем больше человек слышит в звуках, тем более он музыкален».</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Музыкальность у детей - это комплекс способностей, содействующих успешному проявлению активной музыкальной деятельности в доступных формах. Интерес к музыке и достаточно развитый слух говорят о музыкальности у ребенка.</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lastRenderedPageBreak/>
        <w:t>Ритм – один из центральных, основополагающих элементов музыки, обусловливающий ту или иную закономерность в распределении звуков во времени и является природным качеством человека. </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 xml:space="preserve">Переживание ритма – это активный процесс, тесто связанный с восприятием музыки. «Слушатель только тогда переживает ритм, когда он его </w:t>
      </w:r>
      <w:proofErr w:type="spellStart"/>
      <w:r w:rsidRPr="005B4F3B">
        <w:rPr>
          <w:rFonts w:ascii="Times New Roman" w:eastAsia="Times New Roman" w:hAnsi="Times New Roman" w:cs="Times New Roman"/>
          <w:color w:val="767676"/>
          <w:sz w:val="24"/>
          <w:szCs w:val="24"/>
          <w:lang w:eastAsia="ru-RU"/>
        </w:rPr>
        <w:t>сопроизводит</w:t>
      </w:r>
      <w:proofErr w:type="spellEnd"/>
      <w:r w:rsidRPr="005B4F3B">
        <w:rPr>
          <w:rFonts w:ascii="Times New Roman" w:eastAsia="Times New Roman" w:hAnsi="Times New Roman" w:cs="Times New Roman"/>
          <w:color w:val="767676"/>
          <w:sz w:val="24"/>
          <w:szCs w:val="24"/>
          <w:lang w:eastAsia="ru-RU"/>
        </w:rPr>
        <w:t xml:space="preserve">, </w:t>
      </w:r>
      <w:proofErr w:type="spellStart"/>
      <w:r w:rsidRPr="005B4F3B">
        <w:rPr>
          <w:rFonts w:ascii="Times New Roman" w:eastAsia="Times New Roman" w:hAnsi="Times New Roman" w:cs="Times New Roman"/>
          <w:color w:val="767676"/>
          <w:sz w:val="24"/>
          <w:szCs w:val="24"/>
          <w:lang w:eastAsia="ru-RU"/>
        </w:rPr>
        <w:t>соделывает</w:t>
      </w:r>
      <w:proofErr w:type="spellEnd"/>
      <w:proofErr w:type="gramStart"/>
      <w:r w:rsidRPr="005B4F3B">
        <w:rPr>
          <w:rFonts w:ascii="Times New Roman" w:eastAsia="Times New Roman" w:hAnsi="Times New Roman" w:cs="Times New Roman"/>
          <w:color w:val="767676"/>
          <w:sz w:val="24"/>
          <w:szCs w:val="24"/>
          <w:lang w:eastAsia="ru-RU"/>
        </w:rPr>
        <w:t>… В</w:t>
      </w:r>
      <w:proofErr w:type="gramEnd"/>
      <w:r w:rsidRPr="005B4F3B">
        <w:rPr>
          <w:rFonts w:ascii="Times New Roman" w:eastAsia="Times New Roman" w:hAnsi="Times New Roman" w:cs="Times New Roman"/>
          <w:color w:val="767676"/>
          <w:sz w:val="24"/>
          <w:szCs w:val="24"/>
          <w:lang w:eastAsia="ru-RU"/>
        </w:rPr>
        <w:t xml:space="preserve">сякое полноценное восприятие музыки есть активный процесс, предполагающий не просто слушание, но и </w:t>
      </w:r>
      <w:proofErr w:type="spellStart"/>
      <w:r w:rsidRPr="005B4F3B">
        <w:rPr>
          <w:rFonts w:ascii="Times New Roman" w:eastAsia="Times New Roman" w:hAnsi="Times New Roman" w:cs="Times New Roman"/>
          <w:color w:val="767676"/>
          <w:sz w:val="24"/>
          <w:szCs w:val="24"/>
          <w:lang w:eastAsia="ru-RU"/>
        </w:rPr>
        <w:t>соделывание</w:t>
      </w:r>
      <w:proofErr w:type="spellEnd"/>
      <w:r w:rsidRPr="005B4F3B">
        <w:rPr>
          <w:rFonts w:ascii="Times New Roman" w:eastAsia="Times New Roman" w:hAnsi="Times New Roman" w:cs="Times New Roman"/>
          <w:color w:val="767676"/>
          <w:sz w:val="24"/>
          <w:szCs w:val="24"/>
          <w:lang w:eastAsia="ru-RU"/>
        </w:rPr>
        <w:t xml:space="preserve">, причем </w:t>
      </w:r>
      <w:proofErr w:type="spellStart"/>
      <w:r w:rsidRPr="005B4F3B">
        <w:rPr>
          <w:rFonts w:ascii="Times New Roman" w:eastAsia="Times New Roman" w:hAnsi="Times New Roman" w:cs="Times New Roman"/>
          <w:color w:val="767676"/>
          <w:sz w:val="24"/>
          <w:szCs w:val="24"/>
          <w:lang w:eastAsia="ru-RU"/>
        </w:rPr>
        <w:t>соделывание</w:t>
      </w:r>
      <w:proofErr w:type="spellEnd"/>
      <w:r w:rsidRPr="005B4F3B">
        <w:rPr>
          <w:rFonts w:ascii="Times New Roman" w:eastAsia="Times New Roman" w:hAnsi="Times New Roman" w:cs="Times New Roman"/>
          <w:color w:val="767676"/>
          <w:sz w:val="24"/>
          <w:szCs w:val="24"/>
          <w:lang w:eastAsia="ru-RU"/>
        </w:rPr>
        <w:t xml:space="preserve"> включает весьма разнообразные движения. Вследствие этого восприятие музыки никогда не является только слуховым процессом: оно всегда </w:t>
      </w:r>
      <w:proofErr w:type="spellStart"/>
      <w:r w:rsidRPr="005B4F3B">
        <w:rPr>
          <w:rFonts w:ascii="Times New Roman" w:eastAsia="Times New Roman" w:hAnsi="Times New Roman" w:cs="Times New Roman"/>
          <w:color w:val="767676"/>
          <w:sz w:val="24"/>
          <w:szCs w:val="24"/>
          <w:lang w:eastAsia="ru-RU"/>
        </w:rPr>
        <w:t>слухо-двигательный</w:t>
      </w:r>
      <w:proofErr w:type="spellEnd"/>
      <w:r w:rsidRPr="005B4F3B">
        <w:rPr>
          <w:rFonts w:ascii="Times New Roman" w:eastAsia="Times New Roman" w:hAnsi="Times New Roman" w:cs="Times New Roman"/>
          <w:color w:val="767676"/>
          <w:sz w:val="24"/>
          <w:szCs w:val="24"/>
          <w:lang w:eastAsia="ru-RU"/>
        </w:rPr>
        <w:t xml:space="preserve"> процесс».</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Развитие ритма приводит нас к понятию – чувство музыкального ритма, которое имеет не только моторную, но и эмоциональную природу. Содержание музыки эмоционально. Ритм – одно из выразительных средств музыки, с помощью которых передается содержание. Следовательно, музыкальный ритм всегда является выражением некоторого эмоционального содержания, составляет основу эмоциональной отзывчивости на музыку.</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Активный, действенный характер музыкального ритма позволяет передавать в движениях мельчайшие изменения настроения музыки и тем самым постигать выразительность музыкального языка. Характерные особенности музыкальной речи (акценты, паузы, плавное или отрывистое движение и т.д.) могут быть переданы соответствующими по эмоциональной окраске движениями (хлопок, притоп, замирание в позе, плавные или отрывистые движения рук и ног и т.д.). Это позволяет использовать их для развития эмоциональной отзывчивости на музыку.</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Таким образом, ритмический слух – это способность активно (</w:t>
      </w:r>
      <w:proofErr w:type="spellStart"/>
      <w:r w:rsidRPr="005B4F3B">
        <w:rPr>
          <w:rFonts w:ascii="Times New Roman" w:eastAsia="Times New Roman" w:hAnsi="Times New Roman" w:cs="Times New Roman"/>
          <w:color w:val="767676"/>
          <w:sz w:val="24"/>
          <w:szCs w:val="24"/>
          <w:lang w:eastAsia="ru-RU"/>
        </w:rPr>
        <w:t>двигательно</w:t>
      </w:r>
      <w:proofErr w:type="spellEnd"/>
      <w:r w:rsidRPr="005B4F3B">
        <w:rPr>
          <w:rFonts w:ascii="Times New Roman" w:eastAsia="Times New Roman" w:hAnsi="Times New Roman" w:cs="Times New Roman"/>
          <w:color w:val="767676"/>
          <w:sz w:val="24"/>
          <w:szCs w:val="24"/>
          <w:lang w:eastAsia="ru-RU"/>
        </w:rPr>
        <w:t>) переживать музыку, чувствовать эмоциональную выразительность музыкального ритма и точно воспроизводить его.</w:t>
      </w:r>
    </w:p>
    <w:p w:rsidR="00E87D47" w:rsidRPr="005B4F3B" w:rsidRDefault="00E87D47" w:rsidP="00E87D47">
      <w:pPr>
        <w:spacing w:after="0" w:line="240" w:lineRule="auto"/>
        <w:rPr>
          <w:rFonts w:ascii="Times New Roman" w:eastAsia="Times New Roman" w:hAnsi="Times New Roman" w:cs="Times New Roman"/>
          <w:sz w:val="24"/>
          <w:szCs w:val="24"/>
          <w:lang w:eastAsia="ru-RU"/>
        </w:rPr>
      </w:pPr>
      <w:r w:rsidRPr="005B4F3B">
        <w:rPr>
          <w:rFonts w:ascii="Times New Roman" w:eastAsia="Times New Roman" w:hAnsi="Times New Roman" w:cs="Times New Roman"/>
          <w:color w:val="252525"/>
          <w:sz w:val="24"/>
          <w:szCs w:val="24"/>
          <w:u w:val="single"/>
          <w:shd w:val="clear" w:color="auto" w:fill="FFFFFF"/>
          <w:lang w:eastAsia="ru-RU"/>
        </w:rPr>
        <w:t>2.Описание некоторых форм работы на уроке ритмики.</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Формы обучения - это специально организованные конструкции определённых отрезков урока, основанных на способах организации взаимодействия педагога и ученика на уроке. Они могут быть групповыми, индивидуальными, коллективными.</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b/>
          <w:bCs/>
          <w:color w:val="767676"/>
          <w:sz w:val="24"/>
          <w:szCs w:val="24"/>
          <w:lang w:eastAsia="ru-RU"/>
        </w:rPr>
        <w:t>Гимнастические упражнения</w:t>
      </w:r>
      <w:r w:rsidRPr="005B4F3B">
        <w:rPr>
          <w:rFonts w:ascii="Times New Roman" w:eastAsia="Times New Roman" w:hAnsi="Times New Roman" w:cs="Times New Roman"/>
          <w:color w:val="767676"/>
          <w:sz w:val="24"/>
          <w:szCs w:val="24"/>
          <w:lang w:eastAsia="ru-RU"/>
        </w:rPr>
        <w:t xml:space="preserve"> – это «фундамент» для ознакомления со своим телом. </w:t>
      </w:r>
      <w:proofErr w:type="gramStart"/>
      <w:r w:rsidRPr="005B4F3B">
        <w:rPr>
          <w:rFonts w:ascii="Times New Roman" w:eastAsia="Times New Roman" w:hAnsi="Times New Roman" w:cs="Times New Roman"/>
          <w:color w:val="767676"/>
          <w:sz w:val="24"/>
          <w:szCs w:val="24"/>
          <w:lang w:eastAsia="ru-RU"/>
        </w:rPr>
        <w:t>К ним относятся: движения рук, ног, головы, корпуса, повороты, наклоны, вращение кистей, подскоки, прыжки, разные виды ходьбы.</w:t>
      </w:r>
      <w:proofErr w:type="gramEnd"/>
      <w:r w:rsidRPr="005B4F3B">
        <w:rPr>
          <w:rFonts w:ascii="Times New Roman" w:eastAsia="Times New Roman" w:hAnsi="Times New Roman" w:cs="Times New Roman"/>
          <w:color w:val="767676"/>
          <w:sz w:val="24"/>
          <w:szCs w:val="24"/>
          <w:lang w:eastAsia="ru-RU"/>
        </w:rPr>
        <w:t xml:space="preserve"> Эти упражнения решают </w:t>
      </w:r>
      <w:proofErr w:type="spellStart"/>
      <w:r w:rsidRPr="005B4F3B">
        <w:rPr>
          <w:rFonts w:ascii="Times New Roman" w:eastAsia="Times New Roman" w:hAnsi="Times New Roman" w:cs="Times New Roman"/>
          <w:color w:val="767676"/>
          <w:sz w:val="24"/>
          <w:szCs w:val="24"/>
          <w:lang w:eastAsia="ru-RU"/>
        </w:rPr>
        <w:t>координационно</w:t>
      </w:r>
      <w:proofErr w:type="spellEnd"/>
      <w:r w:rsidRPr="005B4F3B">
        <w:rPr>
          <w:rFonts w:ascii="Times New Roman" w:eastAsia="Times New Roman" w:hAnsi="Times New Roman" w:cs="Times New Roman"/>
          <w:color w:val="767676"/>
          <w:sz w:val="24"/>
          <w:szCs w:val="24"/>
          <w:lang w:eastAsia="ru-RU"/>
        </w:rPr>
        <w:t xml:space="preserve"> – коррекционные задачи: ориентация в пространстве, раскрепощение мышц тела, координация движений частей тела относительно друг друга. Дидактические задачи: усвоение темпов музыки, знакомство с </w:t>
      </w:r>
      <w:proofErr w:type="spellStart"/>
      <w:r w:rsidRPr="005B4F3B">
        <w:rPr>
          <w:rFonts w:ascii="Times New Roman" w:eastAsia="Times New Roman" w:hAnsi="Times New Roman" w:cs="Times New Roman"/>
          <w:color w:val="767676"/>
          <w:sz w:val="24"/>
          <w:szCs w:val="24"/>
          <w:lang w:eastAsia="ru-RU"/>
        </w:rPr>
        <w:t>длительностями</w:t>
      </w:r>
      <w:proofErr w:type="gramStart"/>
      <w:r w:rsidRPr="005B4F3B">
        <w:rPr>
          <w:rFonts w:ascii="Times New Roman" w:eastAsia="Times New Roman" w:hAnsi="Times New Roman" w:cs="Times New Roman"/>
          <w:color w:val="767676"/>
          <w:sz w:val="24"/>
          <w:szCs w:val="24"/>
          <w:lang w:eastAsia="ru-RU"/>
        </w:rPr>
        <w:t>,с</w:t>
      </w:r>
      <w:proofErr w:type="gramEnd"/>
      <w:r w:rsidRPr="005B4F3B">
        <w:rPr>
          <w:rFonts w:ascii="Times New Roman" w:eastAsia="Times New Roman" w:hAnsi="Times New Roman" w:cs="Times New Roman"/>
          <w:color w:val="767676"/>
          <w:sz w:val="24"/>
          <w:szCs w:val="24"/>
          <w:lang w:eastAsia="ru-RU"/>
        </w:rPr>
        <w:t>труктурой</w:t>
      </w:r>
      <w:proofErr w:type="spellEnd"/>
      <w:r w:rsidRPr="005B4F3B">
        <w:rPr>
          <w:rFonts w:ascii="Times New Roman" w:eastAsia="Times New Roman" w:hAnsi="Times New Roman" w:cs="Times New Roman"/>
          <w:color w:val="767676"/>
          <w:sz w:val="24"/>
          <w:szCs w:val="24"/>
          <w:lang w:eastAsia="ru-RU"/>
        </w:rPr>
        <w:t xml:space="preserve"> построения произведения. Гимнастические упражнения могут проводиться с такими предметами как палка, обруч, мяч, флажок.</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b/>
          <w:bCs/>
          <w:color w:val="767676"/>
          <w:sz w:val="24"/>
          <w:szCs w:val="24"/>
          <w:u w:val="single"/>
          <w:lang w:eastAsia="ru-RU"/>
        </w:rPr>
        <w:t xml:space="preserve">Музыкально – </w:t>
      </w:r>
      <w:proofErr w:type="gramStart"/>
      <w:r w:rsidRPr="005B4F3B">
        <w:rPr>
          <w:rFonts w:ascii="Times New Roman" w:eastAsia="Times New Roman" w:hAnsi="Times New Roman" w:cs="Times New Roman"/>
          <w:b/>
          <w:bCs/>
          <w:color w:val="767676"/>
          <w:sz w:val="24"/>
          <w:szCs w:val="24"/>
          <w:u w:val="single"/>
          <w:lang w:eastAsia="ru-RU"/>
        </w:rPr>
        <w:t>ритмические упражнения</w:t>
      </w:r>
      <w:proofErr w:type="gramEnd"/>
      <w:r w:rsidRPr="005B4F3B">
        <w:rPr>
          <w:rFonts w:ascii="Times New Roman" w:eastAsia="Times New Roman" w:hAnsi="Times New Roman" w:cs="Times New Roman"/>
          <w:b/>
          <w:bCs/>
          <w:color w:val="767676"/>
          <w:sz w:val="24"/>
          <w:szCs w:val="24"/>
          <w:u w:val="single"/>
          <w:lang w:eastAsia="ru-RU"/>
        </w:rPr>
        <w:t xml:space="preserve"> с </w:t>
      </w:r>
      <w:proofErr w:type="spellStart"/>
      <w:r w:rsidRPr="005B4F3B">
        <w:rPr>
          <w:rFonts w:ascii="Times New Roman" w:eastAsia="Times New Roman" w:hAnsi="Times New Roman" w:cs="Times New Roman"/>
          <w:b/>
          <w:bCs/>
          <w:color w:val="767676"/>
          <w:sz w:val="24"/>
          <w:szCs w:val="24"/>
          <w:u w:val="single"/>
          <w:lang w:eastAsia="ru-RU"/>
        </w:rPr>
        <w:t>ритмоформулами</w:t>
      </w:r>
      <w:proofErr w:type="spellEnd"/>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 xml:space="preserve">Это модели ритма, представляющие совокупность элементов музыкальной речи: темп, динамика, регистр, форма, жанр и т.д. Работа с РФ развивает метроритмические ощущения. Творческое мышление, слуховую реакцию, навыки </w:t>
      </w:r>
      <w:proofErr w:type="spellStart"/>
      <w:r w:rsidRPr="005B4F3B">
        <w:rPr>
          <w:rFonts w:ascii="Times New Roman" w:eastAsia="Times New Roman" w:hAnsi="Times New Roman" w:cs="Times New Roman"/>
          <w:color w:val="767676"/>
          <w:sz w:val="24"/>
          <w:szCs w:val="24"/>
          <w:lang w:eastAsia="ru-RU"/>
        </w:rPr>
        <w:t>слышания</w:t>
      </w:r>
      <w:proofErr w:type="spellEnd"/>
      <w:r w:rsidRPr="005B4F3B">
        <w:rPr>
          <w:rFonts w:ascii="Times New Roman" w:eastAsia="Times New Roman" w:hAnsi="Times New Roman" w:cs="Times New Roman"/>
          <w:color w:val="767676"/>
          <w:sz w:val="24"/>
          <w:szCs w:val="24"/>
          <w:lang w:eastAsia="ru-RU"/>
        </w:rPr>
        <w:t xml:space="preserve"> элементов музыкального текста, его жанровых особенностей. В работе с РФ можно выделить несколько приёмов, которые являются для ребёнка способом его деятельности: ритмическое эхо, ритмизация стихов, свободное </w:t>
      </w:r>
      <w:proofErr w:type="spellStart"/>
      <w:r w:rsidRPr="005B4F3B">
        <w:rPr>
          <w:rFonts w:ascii="Times New Roman" w:eastAsia="Times New Roman" w:hAnsi="Times New Roman" w:cs="Times New Roman"/>
          <w:color w:val="767676"/>
          <w:sz w:val="24"/>
          <w:szCs w:val="24"/>
          <w:lang w:eastAsia="ru-RU"/>
        </w:rPr>
        <w:t>дирижирование</w:t>
      </w:r>
      <w:proofErr w:type="spellEnd"/>
      <w:r w:rsidRPr="005B4F3B">
        <w:rPr>
          <w:rFonts w:ascii="Times New Roman" w:eastAsia="Times New Roman" w:hAnsi="Times New Roman" w:cs="Times New Roman"/>
          <w:color w:val="767676"/>
          <w:sz w:val="24"/>
          <w:szCs w:val="24"/>
          <w:lang w:eastAsia="ru-RU"/>
        </w:rPr>
        <w:t>, ритмический аккомпанемент, ритмический и пластический канон, ритмическое многоголосие.</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b/>
          <w:bCs/>
          <w:color w:val="767676"/>
          <w:sz w:val="24"/>
          <w:szCs w:val="24"/>
          <w:lang w:eastAsia="ru-RU"/>
        </w:rPr>
        <w:lastRenderedPageBreak/>
        <w:t>Ритмическое эхо</w:t>
      </w:r>
      <w:r w:rsidRPr="005B4F3B">
        <w:rPr>
          <w:rFonts w:ascii="Times New Roman" w:eastAsia="Times New Roman" w:hAnsi="Times New Roman" w:cs="Times New Roman"/>
          <w:color w:val="767676"/>
          <w:sz w:val="24"/>
          <w:szCs w:val="24"/>
          <w:lang w:eastAsia="ru-RU"/>
        </w:rPr>
        <w:t> – приём, позволяющий выработать у ребёнка спонтанную реакцию на ритм звучащей музыки и осознанное восприятие. Этот приём является ведущим в работе с детьми дошкольного возраста. Ритмическое эхо имеет несколько разновидностей: эхо с руки, эхо звучащей фразы, с ритмическими карточками, эхо с продолжением, эхо – рондо и т. д.</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b/>
          <w:bCs/>
          <w:color w:val="767676"/>
          <w:sz w:val="24"/>
          <w:szCs w:val="24"/>
          <w:lang w:eastAsia="ru-RU"/>
        </w:rPr>
        <w:t>Ритмизация слов или стихов</w:t>
      </w:r>
      <w:r w:rsidRPr="005B4F3B">
        <w:rPr>
          <w:rFonts w:ascii="Times New Roman" w:eastAsia="Times New Roman" w:hAnsi="Times New Roman" w:cs="Times New Roman"/>
          <w:color w:val="767676"/>
          <w:sz w:val="24"/>
          <w:szCs w:val="24"/>
          <w:lang w:eastAsia="ru-RU"/>
        </w:rPr>
        <w:t> – это приём, позволяющий осознанно воспринимать временное соотношение звуков, научиться комбинировать различные длительности. Способствует развитию фонетического слуха, формирует речевые умения ребёнка. Этот приём является вспомогательным, т. к. цель занятий направлена на формирование способов взаимодействия с музыкой.</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b/>
          <w:bCs/>
          <w:color w:val="767676"/>
          <w:sz w:val="24"/>
          <w:szCs w:val="24"/>
          <w:lang w:eastAsia="ru-RU"/>
        </w:rPr>
        <w:t xml:space="preserve">Свободное </w:t>
      </w:r>
      <w:proofErr w:type="spellStart"/>
      <w:r w:rsidRPr="005B4F3B">
        <w:rPr>
          <w:rFonts w:ascii="Times New Roman" w:eastAsia="Times New Roman" w:hAnsi="Times New Roman" w:cs="Times New Roman"/>
          <w:b/>
          <w:bCs/>
          <w:color w:val="767676"/>
          <w:sz w:val="24"/>
          <w:szCs w:val="24"/>
          <w:lang w:eastAsia="ru-RU"/>
        </w:rPr>
        <w:t>дирижирование</w:t>
      </w:r>
      <w:proofErr w:type="spellEnd"/>
      <w:r w:rsidRPr="005B4F3B">
        <w:rPr>
          <w:rFonts w:ascii="Times New Roman" w:eastAsia="Times New Roman" w:hAnsi="Times New Roman" w:cs="Times New Roman"/>
          <w:color w:val="767676"/>
          <w:sz w:val="24"/>
          <w:szCs w:val="24"/>
          <w:lang w:eastAsia="ru-RU"/>
        </w:rPr>
        <w:t xml:space="preserve"> позволяет освоить элементы музыкальной композиции произведения, научиться </w:t>
      </w:r>
      <w:proofErr w:type="gramStart"/>
      <w:r w:rsidRPr="005B4F3B">
        <w:rPr>
          <w:rFonts w:ascii="Times New Roman" w:eastAsia="Times New Roman" w:hAnsi="Times New Roman" w:cs="Times New Roman"/>
          <w:color w:val="767676"/>
          <w:sz w:val="24"/>
          <w:szCs w:val="24"/>
          <w:lang w:eastAsia="ru-RU"/>
        </w:rPr>
        <w:t>осознанно</w:t>
      </w:r>
      <w:proofErr w:type="gramEnd"/>
      <w:r w:rsidRPr="005B4F3B">
        <w:rPr>
          <w:rFonts w:ascii="Times New Roman" w:eastAsia="Times New Roman" w:hAnsi="Times New Roman" w:cs="Times New Roman"/>
          <w:color w:val="767676"/>
          <w:sz w:val="24"/>
          <w:szCs w:val="24"/>
          <w:lang w:eastAsia="ru-RU"/>
        </w:rPr>
        <w:t xml:space="preserve"> определять фразу, период, предложение, акцентирует свои слуховые ощущения на динамике, темпе, подводит к восприятию музыкального образа.</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b/>
          <w:bCs/>
          <w:color w:val="767676"/>
          <w:sz w:val="24"/>
          <w:szCs w:val="24"/>
          <w:lang w:eastAsia="ru-RU"/>
        </w:rPr>
        <w:t>Ритмический аккомпанемент</w:t>
      </w:r>
      <w:r w:rsidRPr="005B4F3B">
        <w:rPr>
          <w:rFonts w:ascii="Times New Roman" w:eastAsia="Times New Roman" w:hAnsi="Times New Roman" w:cs="Times New Roman"/>
          <w:color w:val="767676"/>
          <w:sz w:val="24"/>
          <w:szCs w:val="24"/>
          <w:lang w:eastAsia="ru-RU"/>
        </w:rPr>
        <w:t xml:space="preserve"> – это исполнение нескольких РФ одновременно в качестве сопровождения к пьесе в виде </w:t>
      </w:r>
      <w:proofErr w:type="spellStart"/>
      <w:r w:rsidRPr="005B4F3B">
        <w:rPr>
          <w:rFonts w:ascii="Times New Roman" w:eastAsia="Times New Roman" w:hAnsi="Times New Roman" w:cs="Times New Roman"/>
          <w:color w:val="767676"/>
          <w:sz w:val="24"/>
          <w:szCs w:val="24"/>
          <w:lang w:eastAsia="ru-RU"/>
        </w:rPr>
        <w:t>остинато</w:t>
      </w:r>
      <w:proofErr w:type="spellEnd"/>
      <w:r w:rsidRPr="005B4F3B">
        <w:rPr>
          <w:rFonts w:ascii="Times New Roman" w:eastAsia="Times New Roman" w:hAnsi="Times New Roman" w:cs="Times New Roman"/>
          <w:color w:val="767676"/>
          <w:sz w:val="24"/>
          <w:szCs w:val="24"/>
          <w:lang w:eastAsia="ru-RU"/>
        </w:rPr>
        <w:t xml:space="preserve"> (повторного ритма). Он может быть одноголосным, многоголосным.</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b/>
          <w:bCs/>
          <w:color w:val="767676"/>
          <w:sz w:val="24"/>
          <w:szCs w:val="24"/>
          <w:lang w:eastAsia="ru-RU"/>
        </w:rPr>
        <w:t>Ритмический канон</w:t>
      </w:r>
      <w:r w:rsidRPr="005B4F3B">
        <w:rPr>
          <w:rFonts w:ascii="Times New Roman" w:eastAsia="Times New Roman" w:hAnsi="Times New Roman" w:cs="Times New Roman"/>
          <w:color w:val="767676"/>
          <w:sz w:val="24"/>
          <w:szCs w:val="24"/>
          <w:lang w:eastAsia="ru-RU"/>
        </w:rPr>
        <w:t xml:space="preserve"> пользуется у детей особой симпатией, потому что в его исполнении есть элемент </w:t>
      </w:r>
      <w:proofErr w:type="spellStart"/>
      <w:r w:rsidRPr="005B4F3B">
        <w:rPr>
          <w:rFonts w:ascii="Times New Roman" w:eastAsia="Times New Roman" w:hAnsi="Times New Roman" w:cs="Times New Roman"/>
          <w:color w:val="767676"/>
          <w:sz w:val="24"/>
          <w:szCs w:val="24"/>
          <w:lang w:eastAsia="ru-RU"/>
        </w:rPr>
        <w:t>соревновательности</w:t>
      </w:r>
      <w:proofErr w:type="spellEnd"/>
      <w:r w:rsidRPr="005B4F3B">
        <w:rPr>
          <w:rFonts w:ascii="Times New Roman" w:eastAsia="Times New Roman" w:hAnsi="Times New Roman" w:cs="Times New Roman"/>
          <w:color w:val="767676"/>
          <w:sz w:val="24"/>
          <w:szCs w:val="24"/>
          <w:lang w:eastAsia="ru-RU"/>
        </w:rPr>
        <w:t xml:space="preserve">. Главное правило канона – «одно и то же, но поочерёдно». Канон может исполняться с названием нот, с текстом, </w:t>
      </w:r>
      <w:proofErr w:type="spellStart"/>
      <w:r w:rsidRPr="005B4F3B">
        <w:rPr>
          <w:rFonts w:ascii="Times New Roman" w:eastAsia="Times New Roman" w:hAnsi="Times New Roman" w:cs="Times New Roman"/>
          <w:color w:val="767676"/>
          <w:sz w:val="24"/>
          <w:szCs w:val="24"/>
          <w:lang w:eastAsia="ru-RU"/>
        </w:rPr>
        <w:t>ритмослогами</w:t>
      </w:r>
      <w:proofErr w:type="spellEnd"/>
      <w:r w:rsidRPr="005B4F3B">
        <w:rPr>
          <w:rFonts w:ascii="Times New Roman" w:eastAsia="Times New Roman" w:hAnsi="Times New Roman" w:cs="Times New Roman"/>
          <w:color w:val="767676"/>
          <w:sz w:val="24"/>
          <w:szCs w:val="24"/>
          <w:lang w:eastAsia="ru-RU"/>
        </w:rPr>
        <w:t>. К канону следует приступать только тогда, когда дети уверенно ориентируются в ритме произведения.</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b/>
          <w:bCs/>
          <w:color w:val="767676"/>
          <w:sz w:val="24"/>
          <w:szCs w:val="24"/>
          <w:lang w:eastAsia="ru-RU"/>
        </w:rPr>
        <w:t>Пластический канон</w:t>
      </w:r>
      <w:r w:rsidRPr="005B4F3B">
        <w:rPr>
          <w:rFonts w:ascii="Times New Roman" w:eastAsia="Times New Roman" w:hAnsi="Times New Roman" w:cs="Times New Roman"/>
          <w:color w:val="767676"/>
          <w:sz w:val="24"/>
          <w:szCs w:val="24"/>
          <w:lang w:eastAsia="ru-RU"/>
        </w:rPr>
        <w:t xml:space="preserve"> основан на движении. Принцип работы с ним такой же, как </w:t>
      </w:r>
      <w:proofErr w:type="gramStart"/>
      <w:r w:rsidRPr="005B4F3B">
        <w:rPr>
          <w:rFonts w:ascii="Times New Roman" w:eastAsia="Times New Roman" w:hAnsi="Times New Roman" w:cs="Times New Roman"/>
          <w:color w:val="767676"/>
          <w:sz w:val="24"/>
          <w:szCs w:val="24"/>
          <w:lang w:eastAsia="ru-RU"/>
        </w:rPr>
        <w:t>с</w:t>
      </w:r>
      <w:proofErr w:type="gramEnd"/>
      <w:r w:rsidRPr="005B4F3B">
        <w:rPr>
          <w:rFonts w:ascii="Times New Roman" w:eastAsia="Times New Roman" w:hAnsi="Times New Roman" w:cs="Times New Roman"/>
          <w:color w:val="767676"/>
          <w:sz w:val="24"/>
          <w:szCs w:val="24"/>
          <w:lang w:eastAsia="ru-RU"/>
        </w:rPr>
        <w:t xml:space="preserve"> ритмическим. Он воспринимается детьми как осмысленное чередование движений. Каждая группа исполнителей должна следовать точной последовательности исполнения своих движений, а так же видеть исполнение других групп.</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b/>
          <w:bCs/>
          <w:color w:val="767676"/>
          <w:sz w:val="24"/>
          <w:szCs w:val="24"/>
          <w:lang w:eastAsia="ru-RU"/>
        </w:rPr>
        <w:t>Ритмическое многоголосие -</w:t>
      </w:r>
      <w:r w:rsidRPr="005B4F3B">
        <w:rPr>
          <w:rFonts w:ascii="Times New Roman" w:eastAsia="Times New Roman" w:hAnsi="Times New Roman" w:cs="Times New Roman"/>
          <w:color w:val="767676"/>
          <w:sz w:val="24"/>
          <w:szCs w:val="24"/>
          <w:lang w:eastAsia="ru-RU"/>
        </w:rPr>
        <w:t xml:space="preserve"> это одновременное сочетание нескольких ритмических нитей. Здесь дети учатся соотносить различные длительности в их одновременном звучании, что является важным условием для координации </w:t>
      </w:r>
      <w:proofErr w:type="spellStart"/>
      <w:r w:rsidRPr="005B4F3B">
        <w:rPr>
          <w:rFonts w:ascii="Times New Roman" w:eastAsia="Times New Roman" w:hAnsi="Times New Roman" w:cs="Times New Roman"/>
          <w:color w:val="767676"/>
          <w:sz w:val="24"/>
          <w:szCs w:val="24"/>
          <w:lang w:eastAsia="ru-RU"/>
        </w:rPr>
        <w:t>слышания</w:t>
      </w:r>
      <w:proofErr w:type="spellEnd"/>
      <w:r w:rsidRPr="005B4F3B">
        <w:rPr>
          <w:rFonts w:ascii="Times New Roman" w:eastAsia="Times New Roman" w:hAnsi="Times New Roman" w:cs="Times New Roman"/>
          <w:color w:val="767676"/>
          <w:sz w:val="24"/>
          <w:szCs w:val="24"/>
          <w:lang w:eastAsia="ru-RU"/>
        </w:rPr>
        <w:t xml:space="preserve"> и исполнения. Этот приём помогает развивать гармонический слух, формирует чувство ответственности за коллективный результат деятельности.</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p>
    <w:p w:rsidR="005B4F3B" w:rsidRDefault="00E87D47" w:rsidP="005B4F3B">
      <w:pPr>
        <w:spacing w:after="0" w:line="240" w:lineRule="auto"/>
        <w:rPr>
          <w:rFonts w:ascii="Times New Roman" w:eastAsia="Times New Roman" w:hAnsi="Times New Roman" w:cs="Times New Roman"/>
          <w:b/>
          <w:sz w:val="24"/>
          <w:szCs w:val="24"/>
          <w:lang w:eastAsia="ru-RU"/>
        </w:rPr>
      </w:pPr>
      <w:r w:rsidRPr="005B4F3B">
        <w:rPr>
          <w:rFonts w:ascii="Times New Roman" w:eastAsia="Times New Roman" w:hAnsi="Times New Roman" w:cs="Times New Roman"/>
          <w:b/>
          <w:color w:val="252525"/>
          <w:sz w:val="24"/>
          <w:szCs w:val="24"/>
          <w:u w:val="single"/>
          <w:shd w:val="clear" w:color="auto" w:fill="FFFFFF"/>
          <w:lang w:eastAsia="ru-RU"/>
        </w:rPr>
        <w:t>Игры – инсценировки.</w:t>
      </w:r>
    </w:p>
    <w:p w:rsidR="00E87D47" w:rsidRPr="005B4F3B" w:rsidRDefault="00E87D47" w:rsidP="005B4F3B">
      <w:pPr>
        <w:spacing w:after="0" w:line="240" w:lineRule="auto"/>
        <w:rPr>
          <w:rFonts w:ascii="Times New Roman" w:eastAsia="Times New Roman" w:hAnsi="Times New Roman" w:cs="Times New Roman"/>
          <w:b/>
          <w:sz w:val="24"/>
          <w:szCs w:val="24"/>
          <w:lang w:eastAsia="ru-RU"/>
        </w:rPr>
      </w:pPr>
      <w:r w:rsidRPr="005B4F3B">
        <w:rPr>
          <w:rFonts w:ascii="Times New Roman" w:eastAsia="Times New Roman" w:hAnsi="Times New Roman" w:cs="Times New Roman"/>
          <w:color w:val="767676"/>
          <w:sz w:val="24"/>
          <w:szCs w:val="24"/>
          <w:lang w:eastAsia="ru-RU"/>
        </w:rPr>
        <w:t xml:space="preserve">Играя, ребёнок моделирует разнообразные жизненные ситуации. Осваивает правила социального общения, открывает в себе неизвестные возможности. Игра увлекает, позволяет перейти к фантазии. Собственному творчеству. Виды игр: фольклорные, сюжетно – ролевые, </w:t>
      </w:r>
      <w:proofErr w:type="spellStart"/>
      <w:r w:rsidRPr="005B4F3B">
        <w:rPr>
          <w:rFonts w:ascii="Times New Roman" w:eastAsia="Times New Roman" w:hAnsi="Times New Roman" w:cs="Times New Roman"/>
          <w:color w:val="767676"/>
          <w:sz w:val="24"/>
          <w:szCs w:val="24"/>
          <w:lang w:eastAsia="ru-RU"/>
        </w:rPr>
        <w:t>общеразвивающие</w:t>
      </w:r>
      <w:proofErr w:type="spellEnd"/>
      <w:r w:rsidRPr="005B4F3B">
        <w:rPr>
          <w:rFonts w:ascii="Times New Roman" w:eastAsia="Times New Roman" w:hAnsi="Times New Roman" w:cs="Times New Roman"/>
          <w:color w:val="767676"/>
          <w:sz w:val="24"/>
          <w:szCs w:val="24"/>
          <w:lang w:eastAsia="ru-RU"/>
        </w:rPr>
        <w:t>.</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b/>
          <w:bCs/>
          <w:color w:val="767676"/>
          <w:sz w:val="24"/>
          <w:szCs w:val="24"/>
          <w:lang w:eastAsia="ru-RU"/>
        </w:rPr>
        <w:t>Фольклорные игры</w:t>
      </w:r>
      <w:r w:rsidRPr="005B4F3B">
        <w:rPr>
          <w:rFonts w:ascii="Times New Roman" w:eastAsia="Times New Roman" w:hAnsi="Times New Roman" w:cs="Times New Roman"/>
          <w:color w:val="767676"/>
          <w:sz w:val="24"/>
          <w:szCs w:val="24"/>
          <w:lang w:eastAsia="ru-RU"/>
        </w:rPr>
        <w:t> позволяют ребёнку войти в мир традиционной народной культуры, приобщить к историческому прошлому своей страны и стать носителем этой культуры.</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b/>
          <w:bCs/>
          <w:color w:val="767676"/>
          <w:sz w:val="24"/>
          <w:szCs w:val="24"/>
          <w:lang w:eastAsia="ru-RU"/>
        </w:rPr>
        <w:t>Сюжетно – ролевые игры</w:t>
      </w:r>
      <w:r w:rsidRPr="005B4F3B">
        <w:rPr>
          <w:rFonts w:ascii="Times New Roman" w:eastAsia="Times New Roman" w:hAnsi="Times New Roman" w:cs="Times New Roman"/>
          <w:color w:val="767676"/>
          <w:sz w:val="24"/>
          <w:szCs w:val="24"/>
          <w:lang w:eastAsia="ru-RU"/>
        </w:rPr>
        <w:t> удобны для моделирования их содержания и новых вариантов вместе с детьми.</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proofErr w:type="spellStart"/>
      <w:r w:rsidRPr="005B4F3B">
        <w:rPr>
          <w:rFonts w:ascii="Times New Roman" w:eastAsia="Times New Roman" w:hAnsi="Times New Roman" w:cs="Times New Roman"/>
          <w:b/>
          <w:bCs/>
          <w:color w:val="767676"/>
          <w:sz w:val="24"/>
          <w:szCs w:val="24"/>
          <w:lang w:eastAsia="ru-RU"/>
        </w:rPr>
        <w:t>Общеразвивающие</w:t>
      </w:r>
      <w:proofErr w:type="spellEnd"/>
      <w:r w:rsidRPr="005B4F3B">
        <w:rPr>
          <w:rFonts w:ascii="Times New Roman" w:eastAsia="Times New Roman" w:hAnsi="Times New Roman" w:cs="Times New Roman"/>
          <w:b/>
          <w:bCs/>
          <w:color w:val="767676"/>
          <w:sz w:val="24"/>
          <w:szCs w:val="24"/>
          <w:lang w:eastAsia="ru-RU"/>
        </w:rPr>
        <w:t xml:space="preserve"> игры</w:t>
      </w:r>
      <w:r w:rsidRPr="005B4F3B">
        <w:rPr>
          <w:rFonts w:ascii="Times New Roman" w:eastAsia="Times New Roman" w:hAnsi="Times New Roman" w:cs="Times New Roman"/>
          <w:color w:val="767676"/>
          <w:sz w:val="24"/>
          <w:szCs w:val="24"/>
          <w:lang w:eastAsia="ru-RU"/>
        </w:rPr>
        <w:t> имеют вспомогательную направленность на уроке. Их содержание опирается на особенности музыки. Включение их в урок может быть не запланированным, если возникают личностные или психологические затруднения у детей.</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b/>
          <w:bCs/>
          <w:color w:val="767676"/>
          <w:sz w:val="24"/>
          <w:szCs w:val="24"/>
          <w:lang w:eastAsia="ru-RU"/>
        </w:rPr>
        <w:t>Танцевальные композиции</w:t>
      </w:r>
      <w:r w:rsidRPr="005B4F3B">
        <w:rPr>
          <w:rFonts w:ascii="Times New Roman" w:eastAsia="Times New Roman" w:hAnsi="Times New Roman" w:cs="Times New Roman"/>
          <w:color w:val="767676"/>
          <w:sz w:val="24"/>
          <w:szCs w:val="24"/>
          <w:lang w:eastAsia="ru-RU"/>
        </w:rPr>
        <w:t xml:space="preserve"> – это комплексная форма, которая может одновременно сочетать в своём исполнении несколько программных задач. В них в большей мере, чем в </w:t>
      </w:r>
      <w:r w:rsidRPr="005B4F3B">
        <w:rPr>
          <w:rFonts w:ascii="Times New Roman" w:eastAsia="Times New Roman" w:hAnsi="Times New Roman" w:cs="Times New Roman"/>
          <w:color w:val="767676"/>
          <w:sz w:val="24"/>
          <w:szCs w:val="24"/>
          <w:lang w:eastAsia="ru-RU"/>
        </w:rPr>
        <w:lastRenderedPageBreak/>
        <w:t>гимнастических упражнениях, раскрывается музыкальность ребёнка и познаётся своеобразие содержания музыкального произведения.</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Приведённые примеры не исчерпывают всех возможностей, каждый из них может варьироваться в зависимости от конкретных задач, поставленных на уроке.</w:t>
      </w:r>
    </w:p>
    <w:p w:rsidR="00E87D47" w:rsidRPr="005B4F3B" w:rsidRDefault="00E87D47" w:rsidP="00E87D47">
      <w:pPr>
        <w:spacing w:after="0" w:line="240" w:lineRule="auto"/>
        <w:rPr>
          <w:rFonts w:ascii="Times New Roman" w:eastAsia="Times New Roman" w:hAnsi="Times New Roman" w:cs="Times New Roman"/>
          <w:sz w:val="24"/>
          <w:szCs w:val="24"/>
          <w:lang w:eastAsia="ru-RU"/>
        </w:rPr>
      </w:pPr>
      <w:r w:rsidRPr="005B4F3B">
        <w:rPr>
          <w:rFonts w:ascii="Times New Roman" w:eastAsia="Times New Roman" w:hAnsi="Times New Roman" w:cs="Times New Roman"/>
          <w:color w:val="252525"/>
          <w:sz w:val="24"/>
          <w:szCs w:val="24"/>
          <w:lang w:eastAsia="ru-RU"/>
        </w:rPr>
        <w:br/>
      </w:r>
    </w:p>
    <w:p w:rsidR="00E87D47" w:rsidRPr="005B4F3B" w:rsidRDefault="00E87D47" w:rsidP="00E87D47">
      <w:pPr>
        <w:spacing w:after="0" w:line="240" w:lineRule="auto"/>
        <w:rPr>
          <w:rFonts w:ascii="Times New Roman" w:eastAsia="Times New Roman" w:hAnsi="Times New Roman" w:cs="Times New Roman"/>
          <w:b/>
          <w:sz w:val="24"/>
          <w:szCs w:val="24"/>
          <w:lang w:eastAsia="ru-RU"/>
        </w:rPr>
      </w:pPr>
      <w:r w:rsidRPr="005B4F3B">
        <w:rPr>
          <w:rFonts w:ascii="Times New Roman" w:eastAsia="Times New Roman" w:hAnsi="Times New Roman" w:cs="Times New Roman"/>
          <w:b/>
          <w:color w:val="252525"/>
          <w:sz w:val="24"/>
          <w:szCs w:val="24"/>
          <w:shd w:val="clear" w:color="auto" w:fill="FFFFFF"/>
          <w:lang w:eastAsia="ru-RU"/>
        </w:rPr>
        <w:t>3. Примерные упражнения</w:t>
      </w:r>
    </w:p>
    <w:p w:rsidR="00E87D47" w:rsidRPr="005B4F3B" w:rsidRDefault="00E87D47" w:rsidP="00E87D47">
      <w:pPr>
        <w:shd w:val="clear" w:color="auto" w:fill="FFFFFF"/>
        <w:spacing w:after="169" w:line="240" w:lineRule="auto"/>
        <w:rPr>
          <w:rFonts w:ascii="Times New Roman" w:eastAsia="Times New Roman" w:hAnsi="Times New Roman" w:cs="Times New Roman"/>
          <w:b/>
          <w:color w:val="767676"/>
          <w:sz w:val="24"/>
          <w:szCs w:val="24"/>
          <w:lang w:eastAsia="ru-RU"/>
        </w:rPr>
      </w:pP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Основным видом деятельности детей данного возраста является игра. Речь идет о том, чтобы сделать игру органичным компонентом урока. Игры служат прекрасным средством создания атмосферы радости, бодрости, удовольствия. В играх дети легко усваивают и совершенствуют многие способности и жизненно необходимые навыки.</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Поэтому в работе с маленькими учениками я всегда стараюсь придерживаться принципа «учимся – играя».</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Развитие ритмического слуха является неотъемлемой частью в развитии музыкальности детей.</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В данной главе я расскажу об основных методиках, применяемых мною на уроках ритмики и танца с детьми дошкольного возраста для достижения поставленной цели.</w:t>
      </w:r>
    </w:p>
    <w:p w:rsidR="00E87D47" w:rsidRPr="005B4F3B" w:rsidRDefault="00E87D47" w:rsidP="00E87D47">
      <w:pPr>
        <w:numPr>
          <w:ilvl w:val="0"/>
          <w:numId w:val="2"/>
        </w:num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b/>
          <w:bCs/>
          <w:color w:val="767676"/>
          <w:sz w:val="24"/>
          <w:szCs w:val="24"/>
          <w:lang w:eastAsia="ru-RU"/>
        </w:rPr>
        <w:t>Исполнение упражнений под стихи.</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 xml:space="preserve">Стихотворение заменяет ритмическую основу или счет. Все упражнения просты для выполнения, направлены на согласование речи с движением. Ребенок </w:t>
      </w:r>
      <w:proofErr w:type="spellStart"/>
      <w:r w:rsidRPr="005B4F3B">
        <w:rPr>
          <w:rFonts w:ascii="Times New Roman" w:eastAsia="Times New Roman" w:hAnsi="Times New Roman" w:cs="Times New Roman"/>
          <w:color w:val="767676"/>
          <w:sz w:val="24"/>
          <w:szCs w:val="24"/>
          <w:lang w:eastAsia="ru-RU"/>
        </w:rPr>
        <w:t>сопряженно</w:t>
      </w:r>
      <w:proofErr w:type="spellEnd"/>
      <w:r w:rsidRPr="005B4F3B">
        <w:rPr>
          <w:rFonts w:ascii="Times New Roman" w:eastAsia="Times New Roman" w:hAnsi="Times New Roman" w:cs="Times New Roman"/>
          <w:color w:val="767676"/>
          <w:sz w:val="24"/>
          <w:szCs w:val="24"/>
          <w:lang w:eastAsia="ru-RU"/>
        </w:rPr>
        <w:t xml:space="preserve"> с педагогом на каждый слог синхронно совершает движения руками, ногами, ладошками.</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b/>
          <w:bCs/>
          <w:color w:val="767676"/>
          <w:sz w:val="24"/>
          <w:szCs w:val="24"/>
          <w:lang w:eastAsia="ru-RU"/>
        </w:rPr>
        <w:t>Например:</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b/>
          <w:bCs/>
          <w:i/>
          <w:iCs/>
          <w:color w:val="767676"/>
          <w:sz w:val="24"/>
          <w:szCs w:val="24"/>
          <w:lang w:eastAsia="ru-RU"/>
        </w:rPr>
        <w:t>Упражнение «робот»</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i/>
          <w:iCs/>
          <w:color w:val="767676"/>
          <w:sz w:val="24"/>
          <w:szCs w:val="24"/>
          <w:lang w:eastAsia="ru-RU"/>
        </w:rPr>
        <w:t>Стоит робот на дороге,</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i/>
          <w:iCs/>
          <w:color w:val="767676"/>
          <w:sz w:val="24"/>
          <w:szCs w:val="24"/>
          <w:lang w:eastAsia="ru-RU"/>
        </w:rPr>
        <w:t>У него не гнуться ноги,</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i/>
          <w:iCs/>
          <w:color w:val="767676"/>
          <w:sz w:val="24"/>
          <w:szCs w:val="24"/>
          <w:lang w:eastAsia="ru-RU"/>
        </w:rPr>
        <w:t>Может он махать руками,</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i/>
          <w:iCs/>
          <w:color w:val="767676"/>
          <w:sz w:val="24"/>
          <w:szCs w:val="24"/>
          <w:lang w:eastAsia="ru-RU"/>
        </w:rPr>
        <w:t>Может он моргать глазами,</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i/>
          <w:iCs/>
          <w:color w:val="767676"/>
          <w:sz w:val="24"/>
          <w:szCs w:val="24"/>
          <w:lang w:eastAsia="ru-RU"/>
        </w:rPr>
        <w:t>Может головой кивать,</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i/>
          <w:iCs/>
          <w:color w:val="767676"/>
          <w:sz w:val="24"/>
          <w:szCs w:val="24"/>
          <w:lang w:eastAsia="ru-RU"/>
        </w:rPr>
        <w:t>Раз, два, три, четыре, пять.</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Дети руки сгибают в локтях, совершают поочередно действия, имитирующие движения рук робота или Буратино. Те</w:t>
      </w:r>
      <w:proofErr w:type="gramStart"/>
      <w:r w:rsidRPr="005B4F3B">
        <w:rPr>
          <w:rFonts w:ascii="Times New Roman" w:eastAsia="Times New Roman" w:hAnsi="Times New Roman" w:cs="Times New Roman"/>
          <w:color w:val="767676"/>
          <w:sz w:val="24"/>
          <w:szCs w:val="24"/>
          <w:lang w:eastAsia="ru-RU"/>
        </w:rPr>
        <w:t>кст пр</w:t>
      </w:r>
      <w:proofErr w:type="gramEnd"/>
      <w:r w:rsidRPr="005B4F3B">
        <w:rPr>
          <w:rFonts w:ascii="Times New Roman" w:eastAsia="Times New Roman" w:hAnsi="Times New Roman" w:cs="Times New Roman"/>
          <w:color w:val="767676"/>
          <w:sz w:val="24"/>
          <w:szCs w:val="24"/>
          <w:lang w:eastAsia="ru-RU"/>
        </w:rPr>
        <w:t>оизносится скандировано и четко.</w:t>
      </w:r>
    </w:p>
    <w:p w:rsidR="00E87D47" w:rsidRPr="005B4F3B" w:rsidRDefault="00E87D47" w:rsidP="00E87D47">
      <w:pPr>
        <w:numPr>
          <w:ilvl w:val="0"/>
          <w:numId w:val="3"/>
        </w:num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b/>
          <w:bCs/>
          <w:color w:val="767676"/>
          <w:sz w:val="24"/>
          <w:szCs w:val="24"/>
          <w:lang w:eastAsia="ru-RU"/>
        </w:rPr>
        <w:t>Танцевальные движения, исполняемые под детские песни</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b/>
          <w:bCs/>
          <w:color w:val="767676"/>
          <w:sz w:val="24"/>
          <w:szCs w:val="24"/>
          <w:lang w:eastAsia="ru-RU"/>
        </w:rPr>
        <w:t>Например:</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i/>
          <w:iCs/>
          <w:color w:val="767676"/>
          <w:sz w:val="24"/>
          <w:szCs w:val="24"/>
          <w:lang w:eastAsia="ru-RU"/>
        </w:rPr>
        <w:t xml:space="preserve">В. </w:t>
      </w:r>
      <w:proofErr w:type="spellStart"/>
      <w:r w:rsidRPr="005B4F3B">
        <w:rPr>
          <w:rFonts w:ascii="Times New Roman" w:eastAsia="Times New Roman" w:hAnsi="Times New Roman" w:cs="Times New Roman"/>
          <w:i/>
          <w:iCs/>
          <w:color w:val="767676"/>
          <w:sz w:val="24"/>
          <w:szCs w:val="24"/>
          <w:lang w:eastAsia="ru-RU"/>
        </w:rPr>
        <w:t>Шаинский</w:t>
      </w:r>
      <w:proofErr w:type="spellEnd"/>
      <w:r w:rsidRPr="005B4F3B">
        <w:rPr>
          <w:rFonts w:ascii="Times New Roman" w:eastAsia="Times New Roman" w:hAnsi="Times New Roman" w:cs="Times New Roman"/>
          <w:i/>
          <w:iCs/>
          <w:color w:val="767676"/>
          <w:sz w:val="24"/>
          <w:szCs w:val="24"/>
          <w:lang w:eastAsia="ru-RU"/>
        </w:rPr>
        <w:t xml:space="preserve"> «Песенка крокодила Гены» и т.д.</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Слова в песне помогают ребенку почувствовать метроритм музыкального произведения, сильную долю, тишину (паузы), начало и окончание танцевальной и музыкальной фразы.</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lastRenderedPageBreak/>
        <w:t>Благодаря данной методике дети прекрасно начинают слышать музыку, понимать ее и «</w:t>
      </w:r>
      <w:proofErr w:type="spellStart"/>
      <w:r w:rsidRPr="005B4F3B">
        <w:rPr>
          <w:rFonts w:ascii="Times New Roman" w:eastAsia="Times New Roman" w:hAnsi="Times New Roman" w:cs="Times New Roman"/>
          <w:color w:val="767676"/>
          <w:sz w:val="24"/>
          <w:szCs w:val="24"/>
          <w:lang w:eastAsia="ru-RU"/>
        </w:rPr>
        <w:t>пропевать</w:t>
      </w:r>
      <w:proofErr w:type="spellEnd"/>
      <w:r w:rsidRPr="005B4F3B">
        <w:rPr>
          <w:rFonts w:ascii="Times New Roman" w:eastAsia="Times New Roman" w:hAnsi="Times New Roman" w:cs="Times New Roman"/>
          <w:color w:val="767676"/>
          <w:sz w:val="24"/>
          <w:szCs w:val="24"/>
          <w:lang w:eastAsia="ru-RU"/>
        </w:rPr>
        <w:t xml:space="preserve">» танцевальные движения, тем самым способствуя развитию пластики, гибкости, </w:t>
      </w:r>
      <w:proofErr w:type="spellStart"/>
      <w:r w:rsidRPr="005B4F3B">
        <w:rPr>
          <w:rFonts w:ascii="Times New Roman" w:eastAsia="Times New Roman" w:hAnsi="Times New Roman" w:cs="Times New Roman"/>
          <w:color w:val="767676"/>
          <w:sz w:val="24"/>
          <w:szCs w:val="24"/>
          <w:lang w:eastAsia="ru-RU"/>
        </w:rPr>
        <w:t>танцевальности</w:t>
      </w:r>
      <w:proofErr w:type="spellEnd"/>
      <w:r w:rsidRPr="005B4F3B">
        <w:rPr>
          <w:rFonts w:ascii="Times New Roman" w:eastAsia="Times New Roman" w:hAnsi="Times New Roman" w:cs="Times New Roman"/>
          <w:color w:val="767676"/>
          <w:sz w:val="24"/>
          <w:szCs w:val="24"/>
          <w:lang w:eastAsia="ru-RU"/>
        </w:rPr>
        <w:t xml:space="preserve"> и создания гармонии в творческом процессе. </w:t>
      </w:r>
    </w:p>
    <w:p w:rsidR="00E87D47" w:rsidRPr="005B4F3B" w:rsidRDefault="00E87D47" w:rsidP="00E87D47">
      <w:pPr>
        <w:numPr>
          <w:ilvl w:val="0"/>
          <w:numId w:val="4"/>
        </w:numPr>
        <w:shd w:val="clear" w:color="auto" w:fill="FFFFFF"/>
        <w:spacing w:after="169" w:line="240" w:lineRule="auto"/>
        <w:rPr>
          <w:rFonts w:ascii="Times New Roman" w:eastAsia="Times New Roman" w:hAnsi="Times New Roman" w:cs="Times New Roman"/>
          <w:color w:val="767676"/>
          <w:sz w:val="24"/>
          <w:szCs w:val="24"/>
          <w:lang w:eastAsia="ru-RU"/>
        </w:rPr>
      </w:pPr>
      <w:proofErr w:type="spellStart"/>
      <w:r w:rsidRPr="005B4F3B">
        <w:rPr>
          <w:rFonts w:ascii="Times New Roman" w:eastAsia="Times New Roman" w:hAnsi="Times New Roman" w:cs="Times New Roman"/>
          <w:b/>
          <w:bCs/>
          <w:color w:val="767676"/>
          <w:sz w:val="24"/>
          <w:szCs w:val="24"/>
          <w:lang w:eastAsia="ru-RU"/>
        </w:rPr>
        <w:t>Прохлопывание</w:t>
      </w:r>
      <w:proofErr w:type="spellEnd"/>
      <w:r w:rsidRPr="005B4F3B">
        <w:rPr>
          <w:rFonts w:ascii="Times New Roman" w:eastAsia="Times New Roman" w:hAnsi="Times New Roman" w:cs="Times New Roman"/>
          <w:b/>
          <w:bCs/>
          <w:color w:val="767676"/>
          <w:sz w:val="24"/>
          <w:szCs w:val="24"/>
          <w:lang w:eastAsia="ru-RU"/>
        </w:rPr>
        <w:t xml:space="preserve"> ритмического рисунка</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Данное упражнение можно выполнять под стихи, с музыкальным сопровождением и без него.</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b/>
          <w:bCs/>
          <w:i/>
          <w:iCs/>
          <w:color w:val="767676"/>
          <w:sz w:val="24"/>
          <w:szCs w:val="24"/>
          <w:lang w:eastAsia="ru-RU"/>
        </w:rPr>
        <w:t>Игра «Хлопай в такт»</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Дети улавливают и воспроизводят хлопками «пульс» звучащей музыки. Репертуар – детские песни, польки и марши.</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b/>
          <w:bCs/>
          <w:i/>
          <w:iCs/>
          <w:color w:val="767676"/>
          <w:sz w:val="24"/>
          <w:szCs w:val="24"/>
          <w:lang w:eastAsia="ru-RU"/>
        </w:rPr>
        <w:t>Игра «Повторяй-ка»</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Преподаватель задает учащимся комбинацию с хлопками с определенным метроритмическим рисунком. Учащиеся должны в точности ее повторить. Ритмические построения должны быть небольшие по объёму (два – четыре такта).</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По мере усвоения хлопки можно чередовать с притопами и другими простыми танцевальными движениями, что также будет влиять на развитие памяти и координации движений.</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b/>
          <w:bCs/>
          <w:i/>
          <w:iCs/>
          <w:color w:val="767676"/>
          <w:sz w:val="24"/>
          <w:szCs w:val="24"/>
          <w:lang w:eastAsia="ru-RU"/>
        </w:rPr>
        <w:t>Игра «Поезд»</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Педагог вместе с детьми произносит слова:</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i/>
          <w:iCs/>
          <w:color w:val="767676"/>
          <w:sz w:val="24"/>
          <w:szCs w:val="24"/>
          <w:lang w:eastAsia="ru-RU"/>
        </w:rPr>
        <w:t>Колёса вперёд покатились, как мячики,</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proofErr w:type="spellStart"/>
      <w:r w:rsidRPr="005B4F3B">
        <w:rPr>
          <w:rFonts w:ascii="Times New Roman" w:eastAsia="Times New Roman" w:hAnsi="Times New Roman" w:cs="Times New Roman"/>
          <w:i/>
          <w:iCs/>
          <w:color w:val="767676"/>
          <w:sz w:val="24"/>
          <w:szCs w:val="24"/>
          <w:lang w:eastAsia="ru-RU"/>
        </w:rPr>
        <w:t>Так-чики</w:t>
      </w:r>
      <w:proofErr w:type="spellEnd"/>
      <w:r w:rsidRPr="005B4F3B">
        <w:rPr>
          <w:rFonts w:ascii="Times New Roman" w:eastAsia="Times New Roman" w:hAnsi="Times New Roman" w:cs="Times New Roman"/>
          <w:i/>
          <w:iCs/>
          <w:color w:val="767676"/>
          <w:sz w:val="24"/>
          <w:szCs w:val="24"/>
          <w:lang w:eastAsia="ru-RU"/>
        </w:rPr>
        <w:t xml:space="preserve">, </w:t>
      </w:r>
      <w:proofErr w:type="spellStart"/>
      <w:r w:rsidRPr="005B4F3B">
        <w:rPr>
          <w:rFonts w:ascii="Times New Roman" w:eastAsia="Times New Roman" w:hAnsi="Times New Roman" w:cs="Times New Roman"/>
          <w:i/>
          <w:iCs/>
          <w:color w:val="767676"/>
          <w:sz w:val="24"/>
          <w:szCs w:val="24"/>
          <w:lang w:eastAsia="ru-RU"/>
        </w:rPr>
        <w:t>так-чики</w:t>
      </w:r>
      <w:proofErr w:type="spellEnd"/>
      <w:r w:rsidRPr="005B4F3B">
        <w:rPr>
          <w:rFonts w:ascii="Times New Roman" w:eastAsia="Times New Roman" w:hAnsi="Times New Roman" w:cs="Times New Roman"/>
          <w:i/>
          <w:iCs/>
          <w:color w:val="767676"/>
          <w:sz w:val="24"/>
          <w:szCs w:val="24"/>
          <w:lang w:eastAsia="ru-RU"/>
        </w:rPr>
        <w:t xml:space="preserve">, </w:t>
      </w:r>
      <w:proofErr w:type="spellStart"/>
      <w:r w:rsidRPr="005B4F3B">
        <w:rPr>
          <w:rFonts w:ascii="Times New Roman" w:eastAsia="Times New Roman" w:hAnsi="Times New Roman" w:cs="Times New Roman"/>
          <w:i/>
          <w:iCs/>
          <w:color w:val="767676"/>
          <w:sz w:val="24"/>
          <w:szCs w:val="24"/>
          <w:lang w:eastAsia="ru-RU"/>
        </w:rPr>
        <w:t>так-чики</w:t>
      </w:r>
      <w:proofErr w:type="spellEnd"/>
      <w:r w:rsidRPr="005B4F3B">
        <w:rPr>
          <w:rFonts w:ascii="Times New Roman" w:eastAsia="Times New Roman" w:hAnsi="Times New Roman" w:cs="Times New Roman"/>
          <w:i/>
          <w:iCs/>
          <w:color w:val="767676"/>
          <w:sz w:val="24"/>
          <w:szCs w:val="24"/>
          <w:lang w:eastAsia="ru-RU"/>
        </w:rPr>
        <w:t xml:space="preserve">, </w:t>
      </w:r>
      <w:proofErr w:type="spellStart"/>
      <w:r w:rsidRPr="005B4F3B">
        <w:rPr>
          <w:rFonts w:ascii="Times New Roman" w:eastAsia="Times New Roman" w:hAnsi="Times New Roman" w:cs="Times New Roman"/>
          <w:i/>
          <w:iCs/>
          <w:color w:val="767676"/>
          <w:sz w:val="24"/>
          <w:szCs w:val="24"/>
          <w:lang w:eastAsia="ru-RU"/>
        </w:rPr>
        <w:t>так-чики</w:t>
      </w:r>
      <w:proofErr w:type="spellEnd"/>
      <w:r w:rsidRPr="005B4F3B">
        <w:rPr>
          <w:rFonts w:ascii="Times New Roman" w:eastAsia="Times New Roman" w:hAnsi="Times New Roman" w:cs="Times New Roman"/>
          <w:i/>
          <w:iCs/>
          <w:color w:val="767676"/>
          <w:sz w:val="24"/>
          <w:szCs w:val="24"/>
          <w:lang w:eastAsia="ru-RU"/>
        </w:rPr>
        <w:t>!</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и прохлопывает ритм движущего поезда.</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По мере изучения можно исполнять двумя группами. Одна группа отстукивает сильную долю, другая – две слабые. Поезд также может ускорять движение.</w:t>
      </w:r>
    </w:p>
    <w:p w:rsidR="00E87D47" w:rsidRPr="005B4F3B" w:rsidRDefault="00E87D47" w:rsidP="00E87D47">
      <w:pPr>
        <w:numPr>
          <w:ilvl w:val="0"/>
          <w:numId w:val="5"/>
        </w:num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b/>
          <w:bCs/>
          <w:color w:val="767676"/>
          <w:sz w:val="24"/>
          <w:szCs w:val="24"/>
          <w:lang w:eastAsia="ru-RU"/>
        </w:rPr>
        <w:t>Упражнения с предметами (мячи, флажки, ленты и т.д.)</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b/>
          <w:bCs/>
          <w:i/>
          <w:iCs/>
          <w:color w:val="767676"/>
          <w:sz w:val="24"/>
          <w:szCs w:val="24"/>
          <w:lang w:eastAsia="ru-RU"/>
        </w:rPr>
        <w:t>Игра «Мячик»</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Учащиеся стоят по кругу, в руке у одного ребенка мячик. Необходимо передавать его от ученика к ученику в определенном ритме.</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b/>
          <w:bCs/>
          <w:color w:val="767676"/>
          <w:sz w:val="24"/>
          <w:szCs w:val="24"/>
          <w:lang w:eastAsia="ru-RU"/>
        </w:rPr>
        <w:t>Например</w:t>
      </w:r>
      <w:r w:rsidRPr="005B4F3B">
        <w:rPr>
          <w:rFonts w:ascii="Times New Roman" w:eastAsia="Times New Roman" w:hAnsi="Times New Roman" w:cs="Times New Roman"/>
          <w:color w:val="767676"/>
          <w:sz w:val="24"/>
          <w:szCs w:val="24"/>
          <w:lang w:eastAsia="ru-RU"/>
        </w:rPr>
        <w:t>:</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На музыкальный размер 4/4 нужно на «раз, два» передать мяч, на «три, четыре» захватить его двумя руками и т.д.</w:t>
      </w:r>
    </w:p>
    <w:p w:rsidR="00E87D47" w:rsidRPr="005B4F3B" w:rsidRDefault="00E87D47" w:rsidP="00E87D47">
      <w:pPr>
        <w:numPr>
          <w:ilvl w:val="0"/>
          <w:numId w:val="6"/>
        </w:num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b/>
          <w:bCs/>
          <w:color w:val="767676"/>
          <w:sz w:val="24"/>
          <w:szCs w:val="24"/>
          <w:lang w:eastAsia="ru-RU"/>
        </w:rPr>
        <w:t>Игры на смену темпа музыкального сопровождения или игры с ускорением</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b/>
          <w:bCs/>
          <w:i/>
          <w:iCs/>
          <w:color w:val="767676"/>
          <w:sz w:val="24"/>
          <w:szCs w:val="24"/>
          <w:lang w:eastAsia="ru-RU"/>
        </w:rPr>
        <w:t>Игра «</w:t>
      </w:r>
      <w:proofErr w:type="spellStart"/>
      <w:r w:rsidRPr="005B4F3B">
        <w:rPr>
          <w:rFonts w:ascii="Times New Roman" w:eastAsia="Times New Roman" w:hAnsi="Times New Roman" w:cs="Times New Roman"/>
          <w:b/>
          <w:bCs/>
          <w:i/>
          <w:iCs/>
          <w:color w:val="767676"/>
          <w:sz w:val="24"/>
          <w:szCs w:val="24"/>
          <w:lang w:eastAsia="ru-RU"/>
        </w:rPr>
        <w:t>Жмурка</w:t>
      </w:r>
      <w:proofErr w:type="spellEnd"/>
      <w:r w:rsidRPr="005B4F3B">
        <w:rPr>
          <w:rFonts w:ascii="Times New Roman" w:eastAsia="Times New Roman" w:hAnsi="Times New Roman" w:cs="Times New Roman"/>
          <w:b/>
          <w:bCs/>
          <w:i/>
          <w:iCs/>
          <w:color w:val="767676"/>
          <w:sz w:val="24"/>
          <w:szCs w:val="24"/>
          <w:lang w:eastAsia="ru-RU"/>
        </w:rPr>
        <w:t>»</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Водящего игрока называют «</w:t>
      </w:r>
      <w:proofErr w:type="spellStart"/>
      <w:r w:rsidRPr="005B4F3B">
        <w:rPr>
          <w:rFonts w:ascii="Times New Roman" w:eastAsia="Times New Roman" w:hAnsi="Times New Roman" w:cs="Times New Roman"/>
          <w:color w:val="767676"/>
          <w:sz w:val="24"/>
          <w:szCs w:val="24"/>
          <w:lang w:eastAsia="ru-RU"/>
        </w:rPr>
        <w:t>жмуркой</w:t>
      </w:r>
      <w:proofErr w:type="spellEnd"/>
      <w:r w:rsidRPr="005B4F3B">
        <w:rPr>
          <w:rFonts w:ascii="Times New Roman" w:eastAsia="Times New Roman" w:hAnsi="Times New Roman" w:cs="Times New Roman"/>
          <w:color w:val="767676"/>
          <w:sz w:val="24"/>
          <w:szCs w:val="24"/>
          <w:lang w:eastAsia="ru-RU"/>
        </w:rPr>
        <w:t>». Дети выбирают «</w:t>
      </w:r>
      <w:proofErr w:type="spellStart"/>
      <w:r w:rsidRPr="005B4F3B">
        <w:rPr>
          <w:rFonts w:ascii="Times New Roman" w:eastAsia="Times New Roman" w:hAnsi="Times New Roman" w:cs="Times New Roman"/>
          <w:color w:val="767676"/>
          <w:sz w:val="24"/>
          <w:szCs w:val="24"/>
          <w:lang w:eastAsia="ru-RU"/>
        </w:rPr>
        <w:t>жмурку</w:t>
      </w:r>
      <w:proofErr w:type="spellEnd"/>
      <w:r w:rsidRPr="005B4F3B">
        <w:rPr>
          <w:rFonts w:ascii="Times New Roman" w:eastAsia="Times New Roman" w:hAnsi="Times New Roman" w:cs="Times New Roman"/>
          <w:color w:val="767676"/>
          <w:sz w:val="24"/>
          <w:szCs w:val="24"/>
          <w:lang w:eastAsia="ru-RU"/>
        </w:rPr>
        <w:t xml:space="preserve">». Звучит медленная музыка, дети становятся на одно колено, </w:t>
      </w:r>
      <w:proofErr w:type="spellStart"/>
      <w:r w:rsidRPr="005B4F3B">
        <w:rPr>
          <w:rFonts w:ascii="Times New Roman" w:eastAsia="Times New Roman" w:hAnsi="Times New Roman" w:cs="Times New Roman"/>
          <w:color w:val="767676"/>
          <w:sz w:val="24"/>
          <w:szCs w:val="24"/>
          <w:lang w:eastAsia="ru-RU"/>
        </w:rPr>
        <w:t>жмурка</w:t>
      </w:r>
      <w:proofErr w:type="spellEnd"/>
      <w:r w:rsidRPr="005B4F3B">
        <w:rPr>
          <w:rFonts w:ascii="Times New Roman" w:eastAsia="Times New Roman" w:hAnsi="Times New Roman" w:cs="Times New Roman"/>
          <w:color w:val="767676"/>
          <w:sz w:val="24"/>
          <w:szCs w:val="24"/>
          <w:lang w:eastAsia="ru-RU"/>
        </w:rPr>
        <w:t xml:space="preserve"> ходит между ними. Под звучание быстрой музыки дети легким бегом передвигаются вокруг жмурки, который под быструю музыку «засыпает» в красивой позе. С окончанием музыки «</w:t>
      </w:r>
      <w:proofErr w:type="spellStart"/>
      <w:r w:rsidRPr="005B4F3B">
        <w:rPr>
          <w:rFonts w:ascii="Times New Roman" w:eastAsia="Times New Roman" w:hAnsi="Times New Roman" w:cs="Times New Roman"/>
          <w:color w:val="767676"/>
          <w:sz w:val="24"/>
          <w:szCs w:val="24"/>
          <w:lang w:eastAsia="ru-RU"/>
        </w:rPr>
        <w:t>жмурка</w:t>
      </w:r>
      <w:proofErr w:type="spellEnd"/>
      <w:r w:rsidRPr="005B4F3B">
        <w:rPr>
          <w:rFonts w:ascii="Times New Roman" w:eastAsia="Times New Roman" w:hAnsi="Times New Roman" w:cs="Times New Roman"/>
          <w:color w:val="767676"/>
          <w:sz w:val="24"/>
          <w:szCs w:val="24"/>
          <w:lang w:eastAsia="ru-RU"/>
        </w:rPr>
        <w:t>» ловит детей. Если «</w:t>
      </w:r>
      <w:proofErr w:type="spellStart"/>
      <w:r w:rsidRPr="005B4F3B">
        <w:rPr>
          <w:rFonts w:ascii="Times New Roman" w:eastAsia="Times New Roman" w:hAnsi="Times New Roman" w:cs="Times New Roman"/>
          <w:color w:val="767676"/>
          <w:sz w:val="24"/>
          <w:szCs w:val="24"/>
          <w:lang w:eastAsia="ru-RU"/>
        </w:rPr>
        <w:t>жмурка</w:t>
      </w:r>
      <w:proofErr w:type="spellEnd"/>
      <w:r w:rsidRPr="005B4F3B">
        <w:rPr>
          <w:rFonts w:ascii="Times New Roman" w:eastAsia="Times New Roman" w:hAnsi="Times New Roman" w:cs="Times New Roman"/>
          <w:color w:val="767676"/>
          <w:sz w:val="24"/>
          <w:szCs w:val="24"/>
          <w:lang w:eastAsia="ru-RU"/>
        </w:rPr>
        <w:t>» догоняет кого-то, то они меняются ролями.</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lastRenderedPageBreak/>
        <w:t>Очень большой интерес вызывают у детей игры или танцы с ускорением. Темп музыки к концу произведения начинает ускоряться и учащимся необходимо успеть выполнить все заданные движения в более быстром темпе.</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b/>
          <w:bCs/>
          <w:color w:val="767676"/>
          <w:sz w:val="24"/>
          <w:szCs w:val="24"/>
          <w:lang w:eastAsia="ru-RU"/>
        </w:rPr>
        <w:t>6. Игры на смену характера музыкального сопровождения.</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b/>
          <w:bCs/>
          <w:i/>
          <w:iCs/>
          <w:color w:val="767676"/>
          <w:sz w:val="24"/>
          <w:szCs w:val="24"/>
          <w:lang w:eastAsia="ru-RU"/>
        </w:rPr>
        <w:t>Игра «Ласточки, воробьи и петухи»</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Дети стоят по кругу или свободно по залу. Каждому образу соответствует своя музыка.</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Ласточки – “летают” (быстро бегают на носочках и машут крыльями);</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Воробьи – сидят на корточках, клюют зернышки, прыгают по залу;</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Петухи – важно прохаживаются по залу, крылья за спиной.</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Для начала следует разобрать с детьми каждый из этих образов, прослушать музыкальные примеры и объяснить (показать!) какая музыка, какому образу соответствует. И только тогда можно начинать игру.</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b/>
          <w:bCs/>
          <w:color w:val="767676"/>
          <w:sz w:val="24"/>
          <w:szCs w:val="24"/>
          <w:lang w:eastAsia="ru-RU"/>
        </w:rPr>
        <w:t>Заключение</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В течение не одного десятка лет педагоги используют движение как средство музыкального развития. В прогрессивных педагогических системах музыкального воспитания движению отводится особое место, так как музыканты признали за ним возможность не только совершенствовать тело, но и развивать духовный мир человека.</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Для целостного восприятия музыки необходим ритм. Если у человека с детства не развито чувство ритма, он будет неполноценно воспринимать музыку, т.е. у него будет страдать «музыкальная культура». Поэтому развитие чувства ритма является необходимым условием для формирования музыкальной культуры дошкольников.</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Не смотря на то, что одни дети способны достичь высокого уровня музыкального развития, другие, возможно, более скромного, важно, чтобы с раннего детства дети учились относиться к музыке не только как к средству увеселения, но и как к важному явлению духовной культуры. Пусть это понимание будет примитивным, но оно значимо для личности.</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Если в процессе музыкальной деятельности будет развито музыкально - эстетическое сознание детей, это не пройдет бесследно для их последующего развития и духовного становления.</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lastRenderedPageBreak/>
        <w:br/>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p>
    <w:p w:rsidR="00E87D47" w:rsidRPr="005B4F3B" w:rsidRDefault="005B4F3B" w:rsidP="00E87D47">
      <w:pPr>
        <w:shd w:val="clear" w:color="auto" w:fill="FFFFFF"/>
        <w:spacing w:after="169" w:line="240" w:lineRule="auto"/>
        <w:rPr>
          <w:rFonts w:ascii="Times New Roman" w:eastAsia="Times New Roman" w:hAnsi="Times New Roman" w:cs="Times New Roman"/>
          <w:color w:val="767676"/>
          <w:sz w:val="24"/>
          <w:szCs w:val="24"/>
          <w:lang w:eastAsia="ru-RU"/>
        </w:rPr>
      </w:pPr>
      <w:r>
        <w:rPr>
          <w:rFonts w:ascii="Times New Roman" w:eastAsia="Times New Roman" w:hAnsi="Times New Roman" w:cs="Times New Roman"/>
          <w:color w:val="767676"/>
          <w:sz w:val="24"/>
          <w:szCs w:val="24"/>
          <w:lang w:eastAsia="ru-RU"/>
        </w:rPr>
        <w:t xml:space="preserve">                                         </w:t>
      </w:r>
      <w:r w:rsidR="00E87D47" w:rsidRPr="005B4F3B">
        <w:rPr>
          <w:rFonts w:ascii="Times New Roman" w:eastAsia="Times New Roman" w:hAnsi="Times New Roman" w:cs="Times New Roman"/>
          <w:b/>
          <w:bCs/>
          <w:color w:val="767676"/>
          <w:sz w:val="24"/>
          <w:szCs w:val="24"/>
          <w:lang w:eastAsia="ru-RU"/>
        </w:rPr>
        <w:t>Список используемой литературы</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p>
    <w:p w:rsidR="00E87D47" w:rsidRPr="005B4F3B" w:rsidRDefault="00E87D47" w:rsidP="00E87D47">
      <w:pPr>
        <w:numPr>
          <w:ilvl w:val="0"/>
          <w:numId w:val="7"/>
        </w:num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Ветлугина Н.А. Музыкальное развитие ребенка. - М., 1968</w:t>
      </w:r>
    </w:p>
    <w:p w:rsidR="00E87D47" w:rsidRPr="005B4F3B" w:rsidRDefault="00E87D47" w:rsidP="00E87D47">
      <w:pPr>
        <w:numPr>
          <w:ilvl w:val="0"/>
          <w:numId w:val="7"/>
        </w:num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 xml:space="preserve">Ерохина Е.В. Школа танцев для детей / Серия «Мир вашего ребенка». – Ростов </w:t>
      </w:r>
      <w:proofErr w:type="spellStart"/>
      <w:r w:rsidRPr="005B4F3B">
        <w:rPr>
          <w:rFonts w:ascii="Times New Roman" w:eastAsia="Times New Roman" w:hAnsi="Times New Roman" w:cs="Times New Roman"/>
          <w:color w:val="767676"/>
          <w:sz w:val="24"/>
          <w:szCs w:val="24"/>
          <w:lang w:eastAsia="ru-RU"/>
        </w:rPr>
        <w:t>н</w:t>
      </w:r>
      <w:proofErr w:type="spellEnd"/>
      <w:r w:rsidRPr="005B4F3B">
        <w:rPr>
          <w:rFonts w:ascii="Times New Roman" w:eastAsia="Times New Roman" w:hAnsi="Times New Roman" w:cs="Times New Roman"/>
          <w:color w:val="767676"/>
          <w:sz w:val="24"/>
          <w:szCs w:val="24"/>
          <w:lang w:eastAsia="ru-RU"/>
        </w:rPr>
        <w:t>/</w:t>
      </w:r>
      <w:proofErr w:type="spellStart"/>
      <w:r w:rsidRPr="005B4F3B">
        <w:rPr>
          <w:rFonts w:ascii="Times New Roman" w:eastAsia="Times New Roman" w:hAnsi="Times New Roman" w:cs="Times New Roman"/>
          <w:color w:val="767676"/>
          <w:sz w:val="24"/>
          <w:szCs w:val="24"/>
          <w:lang w:eastAsia="ru-RU"/>
        </w:rPr>
        <w:t>д</w:t>
      </w:r>
      <w:proofErr w:type="spellEnd"/>
      <w:r w:rsidRPr="005B4F3B">
        <w:rPr>
          <w:rFonts w:ascii="Times New Roman" w:eastAsia="Times New Roman" w:hAnsi="Times New Roman" w:cs="Times New Roman"/>
          <w:color w:val="767676"/>
          <w:sz w:val="24"/>
          <w:szCs w:val="24"/>
          <w:lang w:eastAsia="ru-RU"/>
        </w:rPr>
        <w:t>: Феникс, 2003</w:t>
      </w:r>
    </w:p>
    <w:p w:rsidR="00E87D47" w:rsidRPr="005B4F3B" w:rsidRDefault="00E87D47" w:rsidP="00E87D47">
      <w:pPr>
        <w:numPr>
          <w:ilvl w:val="0"/>
          <w:numId w:val="7"/>
        </w:numPr>
        <w:shd w:val="clear" w:color="auto" w:fill="FFFFFF"/>
        <w:spacing w:after="169" w:line="240" w:lineRule="auto"/>
        <w:rPr>
          <w:rFonts w:ascii="Times New Roman" w:eastAsia="Times New Roman" w:hAnsi="Times New Roman" w:cs="Times New Roman"/>
          <w:color w:val="767676"/>
          <w:sz w:val="24"/>
          <w:szCs w:val="24"/>
          <w:lang w:eastAsia="ru-RU"/>
        </w:rPr>
      </w:pPr>
      <w:proofErr w:type="spellStart"/>
      <w:r w:rsidRPr="005B4F3B">
        <w:rPr>
          <w:rFonts w:ascii="Times New Roman" w:eastAsia="Times New Roman" w:hAnsi="Times New Roman" w:cs="Times New Roman"/>
          <w:color w:val="767676"/>
          <w:sz w:val="24"/>
          <w:szCs w:val="24"/>
          <w:lang w:eastAsia="ru-RU"/>
        </w:rPr>
        <w:t>Колодницкий</w:t>
      </w:r>
      <w:proofErr w:type="spellEnd"/>
      <w:r w:rsidRPr="005B4F3B">
        <w:rPr>
          <w:rFonts w:ascii="Times New Roman" w:eastAsia="Times New Roman" w:hAnsi="Times New Roman" w:cs="Times New Roman"/>
          <w:color w:val="767676"/>
          <w:sz w:val="24"/>
          <w:szCs w:val="24"/>
          <w:lang w:eastAsia="ru-RU"/>
        </w:rPr>
        <w:t xml:space="preserve"> Г.А. Музыкальные игры, </w:t>
      </w:r>
      <w:proofErr w:type="gramStart"/>
      <w:r w:rsidRPr="005B4F3B">
        <w:rPr>
          <w:rFonts w:ascii="Times New Roman" w:eastAsia="Times New Roman" w:hAnsi="Times New Roman" w:cs="Times New Roman"/>
          <w:color w:val="767676"/>
          <w:sz w:val="24"/>
          <w:szCs w:val="24"/>
          <w:lang w:eastAsia="ru-RU"/>
        </w:rPr>
        <w:t>ритмические упражнения</w:t>
      </w:r>
      <w:proofErr w:type="gramEnd"/>
      <w:r w:rsidRPr="005B4F3B">
        <w:rPr>
          <w:rFonts w:ascii="Times New Roman" w:eastAsia="Times New Roman" w:hAnsi="Times New Roman" w:cs="Times New Roman"/>
          <w:color w:val="767676"/>
          <w:sz w:val="24"/>
          <w:szCs w:val="24"/>
          <w:lang w:eastAsia="ru-RU"/>
        </w:rPr>
        <w:t xml:space="preserve"> и танцы для детей. Учебно-методическое пособие для педагогов. – М., 2000</w:t>
      </w:r>
    </w:p>
    <w:p w:rsidR="00E87D47" w:rsidRPr="005B4F3B" w:rsidRDefault="00E87D47" w:rsidP="00E87D47">
      <w:pPr>
        <w:numPr>
          <w:ilvl w:val="0"/>
          <w:numId w:val="7"/>
        </w:numPr>
        <w:shd w:val="clear" w:color="auto" w:fill="FFFFFF"/>
        <w:spacing w:after="169" w:line="240" w:lineRule="auto"/>
        <w:rPr>
          <w:rFonts w:ascii="Times New Roman" w:eastAsia="Times New Roman" w:hAnsi="Times New Roman" w:cs="Times New Roman"/>
          <w:color w:val="767676"/>
          <w:sz w:val="24"/>
          <w:szCs w:val="24"/>
          <w:lang w:eastAsia="ru-RU"/>
        </w:rPr>
      </w:pPr>
      <w:proofErr w:type="spellStart"/>
      <w:r w:rsidRPr="005B4F3B">
        <w:rPr>
          <w:rFonts w:ascii="Times New Roman" w:eastAsia="Times New Roman" w:hAnsi="Times New Roman" w:cs="Times New Roman"/>
          <w:color w:val="767676"/>
          <w:sz w:val="24"/>
          <w:szCs w:val="24"/>
          <w:lang w:eastAsia="ru-RU"/>
        </w:rPr>
        <w:t>Лифиц</w:t>
      </w:r>
      <w:proofErr w:type="spellEnd"/>
      <w:r w:rsidRPr="005B4F3B">
        <w:rPr>
          <w:rFonts w:ascii="Times New Roman" w:eastAsia="Times New Roman" w:hAnsi="Times New Roman" w:cs="Times New Roman"/>
          <w:color w:val="767676"/>
          <w:sz w:val="24"/>
          <w:szCs w:val="24"/>
          <w:lang w:eastAsia="ru-RU"/>
        </w:rPr>
        <w:t xml:space="preserve"> И.В. Ритмика: В 2 ч. Ч. I: Методическое пособие для преподавателей / </w:t>
      </w:r>
      <w:proofErr w:type="spellStart"/>
      <w:proofErr w:type="gramStart"/>
      <w:r w:rsidRPr="005B4F3B">
        <w:rPr>
          <w:rFonts w:ascii="Times New Roman" w:eastAsia="Times New Roman" w:hAnsi="Times New Roman" w:cs="Times New Roman"/>
          <w:color w:val="767676"/>
          <w:sz w:val="24"/>
          <w:szCs w:val="24"/>
          <w:lang w:eastAsia="ru-RU"/>
        </w:rPr>
        <w:t>Мин-во</w:t>
      </w:r>
      <w:proofErr w:type="spellEnd"/>
      <w:proofErr w:type="gramEnd"/>
      <w:r w:rsidRPr="005B4F3B">
        <w:rPr>
          <w:rFonts w:ascii="Times New Roman" w:eastAsia="Times New Roman" w:hAnsi="Times New Roman" w:cs="Times New Roman"/>
          <w:color w:val="767676"/>
          <w:sz w:val="24"/>
          <w:szCs w:val="24"/>
          <w:lang w:eastAsia="ru-RU"/>
        </w:rPr>
        <w:t xml:space="preserve"> науки, высшей школы и технической политики РФ. Исследовательский центр по проблемам управления качеством подготовки специалистов; Под общ</w:t>
      </w:r>
      <w:proofErr w:type="gramStart"/>
      <w:r w:rsidRPr="005B4F3B">
        <w:rPr>
          <w:rFonts w:ascii="Times New Roman" w:eastAsia="Times New Roman" w:hAnsi="Times New Roman" w:cs="Times New Roman"/>
          <w:color w:val="767676"/>
          <w:sz w:val="24"/>
          <w:szCs w:val="24"/>
          <w:lang w:eastAsia="ru-RU"/>
        </w:rPr>
        <w:t>.</w:t>
      </w:r>
      <w:proofErr w:type="gramEnd"/>
      <w:r w:rsidRPr="005B4F3B">
        <w:rPr>
          <w:rFonts w:ascii="Times New Roman" w:eastAsia="Times New Roman" w:hAnsi="Times New Roman" w:cs="Times New Roman"/>
          <w:color w:val="767676"/>
          <w:sz w:val="24"/>
          <w:szCs w:val="24"/>
          <w:lang w:eastAsia="ru-RU"/>
        </w:rPr>
        <w:t xml:space="preserve"> </w:t>
      </w:r>
      <w:proofErr w:type="gramStart"/>
      <w:r w:rsidRPr="005B4F3B">
        <w:rPr>
          <w:rFonts w:ascii="Times New Roman" w:eastAsia="Times New Roman" w:hAnsi="Times New Roman" w:cs="Times New Roman"/>
          <w:color w:val="767676"/>
          <w:sz w:val="24"/>
          <w:szCs w:val="24"/>
          <w:lang w:eastAsia="ru-RU"/>
        </w:rPr>
        <w:t>р</w:t>
      </w:r>
      <w:proofErr w:type="gramEnd"/>
      <w:r w:rsidRPr="005B4F3B">
        <w:rPr>
          <w:rFonts w:ascii="Times New Roman" w:eastAsia="Times New Roman" w:hAnsi="Times New Roman" w:cs="Times New Roman"/>
          <w:color w:val="767676"/>
          <w:sz w:val="24"/>
          <w:szCs w:val="24"/>
          <w:lang w:eastAsia="ru-RU"/>
        </w:rPr>
        <w:t xml:space="preserve">ед. Т.В. </w:t>
      </w:r>
      <w:proofErr w:type="spellStart"/>
      <w:r w:rsidRPr="005B4F3B">
        <w:rPr>
          <w:rFonts w:ascii="Times New Roman" w:eastAsia="Times New Roman" w:hAnsi="Times New Roman" w:cs="Times New Roman"/>
          <w:color w:val="767676"/>
          <w:sz w:val="24"/>
          <w:szCs w:val="24"/>
          <w:lang w:eastAsia="ru-RU"/>
        </w:rPr>
        <w:t>Челышевой</w:t>
      </w:r>
      <w:proofErr w:type="spellEnd"/>
      <w:r w:rsidRPr="005B4F3B">
        <w:rPr>
          <w:rFonts w:ascii="Times New Roman" w:eastAsia="Times New Roman" w:hAnsi="Times New Roman" w:cs="Times New Roman"/>
          <w:color w:val="767676"/>
          <w:sz w:val="24"/>
          <w:szCs w:val="24"/>
          <w:lang w:eastAsia="ru-RU"/>
        </w:rPr>
        <w:t>. – М., 1992</w:t>
      </w:r>
    </w:p>
    <w:p w:rsidR="00E87D47" w:rsidRPr="005B4F3B" w:rsidRDefault="00E87D47" w:rsidP="00E87D47">
      <w:pPr>
        <w:numPr>
          <w:ilvl w:val="0"/>
          <w:numId w:val="7"/>
        </w:num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Михайлова М.А. Развитие музыкальных способностей детей. Ярославль. Академия развития, 2003</w:t>
      </w:r>
    </w:p>
    <w:p w:rsidR="00E87D47" w:rsidRPr="005B4F3B" w:rsidRDefault="00E87D47" w:rsidP="00E87D47">
      <w:pPr>
        <w:numPr>
          <w:ilvl w:val="0"/>
          <w:numId w:val="7"/>
        </w:num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Петрушин В.И. Слушай, пой, играй. – М., 2000</w:t>
      </w:r>
    </w:p>
    <w:p w:rsidR="00E87D47" w:rsidRPr="005B4F3B" w:rsidRDefault="00E87D47" w:rsidP="00E87D47">
      <w:pPr>
        <w:numPr>
          <w:ilvl w:val="0"/>
          <w:numId w:val="7"/>
        </w:numPr>
        <w:shd w:val="clear" w:color="auto" w:fill="FFFFFF"/>
        <w:spacing w:after="169" w:line="240" w:lineRule="auto"/>
        <w:rPr>
          <w:rFonts w:ascii="Times New Roman" w:eastAsia="Times New Roman" w:hAnsi="Times New Roman" w:cs="Times New Roman"/>
          <w:color w:val="767676"/>
          <w:sz w:val="24"/>
          <w:szCs w:val="24"/>
          <w:lang w:eastAsia="ru-RU"/>
        </w:rPr>
      </w:pPr>
      <w:proofErr w:type="gramStart"/>
      <w:r w:rsidRPr="005B4F3B">
        <w:rPr>
          <w:rFonts w:ascii="Times New Roman" w:eastAsia="Times New Roman" w:hAnsi="Times New Roman" w:cs="Times New Roman"/>
          <w:color w:val="767676"/>
          <w:sz w:val="24"/>
          <w:szCs w:val="24"/>
          <w:lang w:eastAsia="ru-RU"/>
        </w:rPr>
        <w:t>Петрушин</w:t>
      </w:r>
      <w:proofErr w:type="gramEnd"/>
      <w:r w:rsidRPr="005B4F3B">
        <w:rPr>
          <w:rFonts w:ascii="Times New Roman" w:eastAsia="Times New Roman" w:hAnsi="Times New Roman" w:cs="Times New Roman"/>
          <w:color w:val="767676"/>
          <w:sz w:val="24"/>
          <w:szCs w:val="24"/>
          <w:lang w:eastAsia="ru-RU"/>
        </w:rPr>
        <w:t xml:space="preserve"> В.И. Музыкальная психология. 2-е изд. – М., 1997</w:t>
      </w:r>
    </w:p>
    <w:p w:rsidR="00E87D47" w:rsidRPr="005B4F3B" w:rsidRDefault="00E87D47" w:rsidP="00E87D47">
      <w:pPr>
        <w:numPr>
          <w:ilvl w:val="0"/>
          <w:numId w:val="7"/>
        </w:num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 xml:space="preserve">Пуртова Т.В., Беликова А.Н., </w:t>
      </w:r>
      <w:proofErr w:type="spellStart"/>
      <w:r w:rsidRPr="005B4F3B">
        <w:rPr>
          <w:rFonts w:ascii="Times New Roman" w:eastAsia="Times New Roman" w:hAnsi="Times New Roman" w:cs="Times New Roman"/>
          <w:color w:val="767676"/>
          <w:sz w:val="24"/>
          <w:szCs w:val="24"/>
          <w:lang w:eastAsia="ru-RU"/>
        </w:rPr>
        <w:t>Кветная</w:t>
      </w:r>
      <w:proofErr w:type="spellEnd"/>
      <w:r w:rsidRPr="005B4F3B">
        <w:rPr>
          <w:rFonts w:ascii="Times New Roman" w:eastAsia="Times New Roman" w:hAnsi="Times New Roman" w:cs="Times New Roman"/>
          <w:color w:val="767676"/>
          <w:sz w:val="24"/>
          <w:szCs w:val="24"/>
          <w:lang w:eastAsia="ru-RU"/>
        </w:rPr>
        <w:t xml:space="preserve"> О.В. Учите детей танцевать: Учеб пособие для студ. учреждений сред</w:t>
      </w:r>
      <w:proofErr w:type="gramStart"/>
      <w:r w:rsidRPr="005B4F3B">
        <w:rPr>
          <w:rFonts w:ascii="Times New Roman" w:eastAsia="Times New Roman" w:hAnsi="Times New Roman" w:cs="Times New Roman"/>
          <w:color w:val="767676"/>
          <w:sz w:val="24"/>
          <w:szCs w:val="24"/>
          <w:lang w:eastAsia="ru-RU"/>
        </w:rPr>
        <w:t>.</w:t>
      </w:r>
      <w:proofErr w:type="gramEnd"/>
      <w:r w:rsidRPr="005B4F3B">
        <w:rPr>
          <w:rFonts w:ascii="Times New Roman" w:eastAsia="Times New Roman" w:hAnsi="Times New Roman" w:cs="Times New Roman"/>
          <w:color w:val="767676"/>
          <w:sz w:val="24"/>
          <w:szCs w:val="24"/>
          <w:lang w:eastAsia="ru-RU"/>
        </w:rPr>
        <w:t xml:space="preserve"> </w:t>
      </w:r>
      <w:proofErr w:type="gramStart"/>
      <w:r w:rsidRPr="005B4F3B">
        <w:rPr>
          <w:rFonts w:ascii="Times New Roman" w:eastAsia="Times New Roman" w:hAnsi="Times New Roman" w:cs="Times New Roman"/>
          <w:color w:val="767676"/>
          <w:sz w:val="24"/>
          <w:szCs w:val="24"/>
          <w:lang w:eastAsia="ru-RU"/>
        </w:rPr>
        <w:t>п</w:t>
      </w:r>
      <w:proofErr w:type="gramEnd"/>
      <w:r w:rsidRPr="005B4F3B">
        <w:rPr>
          <w:rFonts w:ascii="Times New Roman" w:eastAsia="Times New Roman" w:hAnsi="Times New Roman" w:cs="Times New Roman"/>
          <w:color w:val="767676"/>
          <w:sz w:val="24"/>
          <w:szCs w:val="24"/>
          <w:lang w:eastAsia="ru-RU"/>
        </w:rPr>
        <w:t xml:space="preserve">роф. образования. – М.: </w:t>
      </w:r>
      <w:proofErr w:type="spellStart"/>
      <w:r w:rsidRPr="005B4F3B">
        <w:rPr>
          <w:rFonts w:ascii="Times New Roman" w:eastAsia="Times New Roman" w:hAnsi="Times New Roman" w:cs="Times New Roman"/>
          <w:color w:val="767676"/>
          <w:sz w:val="24"/>
          <w:szCs w:val="24"/>
          <w:lang w:eastAsia="ru-RU"/>
        </w:rPr>
        <w:t>Гуманит</w:t>
      </w:r>
      <w:proofErr w:type="spellEnd"/>
      <w:r w:rsidRPr="005B4F3B">
        <w:rPr>
          <w:rFonts w:ascii="Times New Roman" w:eastAsia="Times New Roman" w:hAnsi="Times New Roman" w:cs="Times New Roman"/>
          <w:color w:val="767676"/>
          <w:sz w:val="24"/>
          <w:szCs w:val="24"/>
          <w:lang w:eastAsia="ru-RU"/>
        </w:rPr>
        <w:t>. изд. центр ВЛАДОС, 2003</w:t>
      </w:r>
    </w:p>
    <w:p w:rsidR="00E87D47" w:rsidRPr="005B4F3B" w:rsidRDefault="00E87D47" w:rsidP="00E87D47">
      <w:pPr>
        <w:numPr>
          <w:ilvl w:val="0"/>
          <w:numId w:val="7"/>
        </w:numPr>
        <w:shd w:val="clear" w:color="auto" w:fill="FFFFFF"/>
        <w:spacing w:after="169" w:line="240" w:lineRule="auto"/>
        <w:rPr>
          <w:rFonts w:ascii="Times New Roman" w:eastAsia="Times New Roman" w:hAnsi="Times New Roman" w:cs="Times New Roman"/>
          <w:color w:val="767676"/>
          <w:sz w:val="24"/>
          <w:szCs w:val="24"/>
          <w:lang w:eastAsia="ru-RU"/>
        </w:rPr>
      </w:pPr>
      <w:proofErr w:type="spellStart"/>
      <w:r w:rsidRPr="005B4F3B">
        <w:rPr>
          <w:rFonts w:ascii="Times New Roman" w:eastAsia="Times New Roman" w:hAnsi="Times New Roman" w:cs="Times New Roman"/>
          <w:color w:val="767676"/>
          <w:sz w:val="24"/>
          <w:szCs w:val="24"/>
          <w:lang w:eastAsia="ru-RU"/>
        </w:rPr>
        <w:t>Фирилева</w:t>
      </w:r>
      <w:proofErr w:type="spellEnd"/>
      <w:r w:rsidRPr="005B4F3B">
        <w:rPr>
          <w:rFonts w:ascii="Times New Roman" w:eastAsia="Times New Roman" w:hAnsi="Times New Roman" w:cs="Times New Roman"/>
          <w:color w:val="767676"/>
          <w:sz w:val="24"/>
          <w:szCs w:val="24"/>
          <w:lang w:eastAsia="ru-RU"/>
        </w:rPr>
        <w:t xml:space="preserve"> Ж.Е., Сайкина Е.Г. «СА-ФИ-ДАНСЕ», Танцевально-игровая гимнастика для детей: Учебно-методическое пособие для педагогов дошкольных и школьных учреждений. – СПб</w:t>
      </w:r>
      <w:proofErr w:type="gramStart"/>
      <w:r w:rsidRPr="005B4F3B">
        <w:rPr>
          <w:rFonts w:ascii="Times New Roman" w:eastAsia="Times New Roman" w:hAnsi="Times New Roman" w:cs="Times New Roman"/>
          <w:color w:val="767676"/>
          <w:sz w:val="24"/>
          <w:szCs w:val="24"/>
          <w:lang w:eastAsia="ru-RU"/>
        </w:rPr>
        <w:t>.: «</w:t>
      </w:r>
      <w:proofErr w:type="gramEnd"/>
      <w:r w:rsidRPr="005B4F3B">
        <w:rPr>
          <w:rFonts w:ascii="Times New Roman" w:eastAsia="Times New Roman" w:hAnsi="Times New Roman" w:cs="Times New Roman"/>
          <w:color w:val="767676"/>
          <w:sz w:val="24"/>
          <w:szCs w:val="24"/>
          <w:lang w:eastAsia="ru-RU"/>
        </w:rPr>
        <w:t>Детство-пресс», 2003</w:t>
      </w:r>
    </w:p>
    <w:p w:rsidR="00E87D47" w:rsidRPr="005B4F3B" w:rsidRDefault="00E87D47" w:rsidP="00E87D47">
      <w:pPr>
        <w:numPr>
          <w:ilvl w:val="0"/>
          <w:numId w:val="7"/>
        </w:numPr>
        <w:shd w:val="clear" w:color="auto" w:fill="FFFFFF"/>
        <w:spacing w:after="169" w:line="240" w:lineRule="auto"/>
        <w:rPr>
          <w:rFonts w:ascii="Times New Roman" w:eastAsia="Times New Roman" w:hAnsi="Times New Roman" w:cs="Times New Roman"/>
          <w:color w:val="767676"/>
          <w:sz w:val="24"/>
          <w:szCs w:val="24"/>
          <w:lang w:eastAsia="ru-RU"/>
        </w:rPr>
      </w:pPr>
      <w:r w:rsidRPr="005B4F3B">
        <w:rPr>
          <w:rFonts w:ascii="Times New Roman" w:eastAsia="Times New Roman" w:hAnsi="Times New Roman" w:cs="Times New Roman"/>
          <w:color w:val="767676"/>
          <w:sz w:val="24"/>
          <w:szCs w:val="24"/>
          <w:lang w:eastAsia="ru-RU"/>
        </w:rPr>
        <w:t>Интернет ресурсы.</w:t>
      </w:r>
    </w:p>
    <w:p w:rsidR="00E87D47" w:rsidRPr="005B4F3B" w:rsidRDefault="00E87D47" w:rsidP="00E87D47">
      <w:pPr>
        <w:shd w:val="clear" w:color="auto" w:fill="FFFFFF"/>
        <w:spacing w:after="169" w:line="240" w:lineRule="auto"/>
        <w:rPr>
          <w:rFonts w:ascii="Times New Roman" w:eastAsia="Times New Roman" w:hAnsi="Times New Roman" w:cs="Times New Roman"/>
          <w:color w:val="767676"/>
          <w:sz w:val="24"/>
          <w:szCs w:val="24"/>
          <w:lang w:eastAsia="ru-RU"/>
        </w:rPr>
      </w:pPr>
    </w:p>
    <w:p w:rsidR="00572472" w:rsidRPr="005B4F3B" w:rsidRDefault="00572472">
      <w:pPr>
        <w:rPr>
          <w:rFonts w:ascii="Times New Roman" w:hAnsi="Times New Roman" w:cs="Times New Roman"/>
          <w:sz w:val="24"/>
          <w:szCs w:val="24"/>
        </w:rPr>
      </w:pPr>
    </w:p>
    <w:sectPr w:rsidR="00572472" w:rsidRPr="005B4F3B" w:rsidSect="0057247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8664EB"/>
    <w:multiLevelType w:val="multilevel"/>
    <w:tmpl w:val="A8A426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92955E6"/>
    <w:multiLevelType w:val="multilevel"/>
    <w:tmpl w:val="4B185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9A440F9"/>
    <w:multiLevelType w:val="multilevel"/>
    <w:tmpl w:val="89E47B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25B5224"/>
    <w:multiLevelType w:val="multilevel"/>
    <w:tmpl w:val="EEA84F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D796689"/>
    <w:multiLevelType w:val="multilevel"/>
    <w:tmpl w:val="B61AB0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88F79BE"/>
    <w:multiLevelType w:val="multilevel"/>
    <w:tmpl w:val="B1F44E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31E085E"/>
    <w:multiLevelType w:val="multilevel"/>
    <w:tmpl w:val="627CA9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2"/>
  </w:num>
  <w:num w:numId="3">
    <w:abstractNumId w:val="0"/>
  </w:num>
  <w:num w:numId="4">
    <w:abstractNumId w:val="3"/>
  </w:num>
  <w:num w:numId="5">
    <w:abstractNumId w:val="4"/>
  </w:num>
  <w:num w:numId="6">
    <w:abstractNumId w:val="6"/>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compat/>
  <w:rsids>
    <w:rsidRoot w:val="00E87D47"/>
    <w:rsid w:val="00572472"/>
    <w:rsid w:val="005B4F3B"/>
    <w:rsid w:val="00696F8B"/>
    <w:rsid w:val="006E7378"/>
    <w:rsid w:val="00786A57"/>
    <w:rsid w:val="008F6503"/>
    <w:rsid w:val="00B65D89"/>
    <w:rsid w:val="00D80CA2"/>
    <w:rsid w:val="00E87D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247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87D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E87D47"/>
  </w:style>
</w:styles>
</file>

<file path=word/webSettings.xml><?xml version="1.0" encoding="utf-8"?>
<w:webSettings xmlns:r="http://schemas.openxmlformats.org/officeDocument/2006/relationships" xmlns:w="http://schemas.openxmlformats.org/wordprocessingml/2006/main">
  <w:divs>
    <w:div w:id="1229342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2750</Words>
  <Characters>15678</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SamLab.ws</cp:lastModifiedBy>
  <cp:revision>3</cp:revision>
  <dcterms:created xsi:type="dcterms:W3CDTF">2017-09-18T10:20:00Z</dcterms:created>
  <dcterms:modified xsi:type="dcterms:W3CDTF">2017-09-18T11:14:00Z</dcterms:modified>
</cp:coreProperties>
</file>